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BAB95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МИНИСТЕРСТВО 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НАУКИ И ВЫСШЕГО ОБРАЗОВАНИЯ</w:t>
      </w:r>
    </w:p>
    <w:p w14:paraId="74D24925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ФЕДЕРАЛЬНОЕ 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ГОСУДАРСТВЕННОЕ 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БЮДЖЕТНОЕ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</w:p>
    <w:p w14:paraId="424CFE5D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ОБРАЗОВАТЕЛЬНОЕ 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УЧРЕЖДЕНИЕ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ВЫСШЕГО ОБРАЗОВАНИЯ</w:t>
      </w:r>
    </w:p>
    <w:p w14:paraId="1EC6FB3F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«ДОНСКОЙ ГОСУДАРСТВЕННЫЙ ТЕХНИЧЕСКИЙ УНИВЕРСИТЕТ»</w:t>
      </w:r>
    </w:p>
    <w:p w14:paraId="52A161F9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(ДГТУ)</w:t>
      </w:r>
    </w:p>
    <w:p w14:paraId="14386F3E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105292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«ИСТОРИЯ И КУЛЬТУРОЛОГИЯ»</w:t>
      </w:r>
    </w:p>
    <w:p w14:paraId="113C9BF6" w14:textId="77777777" w:rsidR="003136A0" w:rsidRPr="003136A0" w:rsidRDefault="003136A0" w:rsidP="003136A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37D594" w14:textId="77777777" w:rsidR="003136A0" w:rsidRPr="003136A0" w:rsidRDefault="003136A0" w:rsidP="003136A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0964DC" w14:textId="77777777" w:rsidR="003136A0" w:rsidRPr="003136A0" w:rsidRDefault="003136A0" w:rsidP="003136A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6F1A71" w14:textId="77777777" w:rsidR="003136A0" w:rsidRPr="003136A0" w:rsidRDefault="003136A0" w:rsidP="003136A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566F0B" w14:textId="77777777" w:rsidR="003136A0" w:rsidRPr="003136A0" w:rsidRDefault="003136A0" w:rsidP="003136A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EEB490" w14:textId="77777777" w:rsidR="003136A0" w:rsidRPr="003136A0" w:rsidRDefault="003136A0" w:rsidP="003136A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1E1A9" w14:textId="77777777" w:rsidR="003136A0" w:rsidRPr="003136A0" w:rsidRDefault="003136A0" w:rsidP="003136A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8AF912" w14:textId="034BC7F6" w:rsidR="003136A0" w:rsidRPr="003136A0" w:rsidRDefault="00E24B5C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</w:t>
      </w:r>
    </w:p>
    <w:p w14:paraId="1EAEF7EA" w14:textId="19E1A7A2" w:rsid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4429091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выполнению контрольной 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981F7F1" w14:textId="649FCB59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 «</w:t>
      </w:r>
      <w:r w:rsidR="00972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Экономика </w:t>
      </w:r>
      <w:r w:rsidR="003F3B8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0EEE2474" w14:textId="780B4074" w:rsid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студентов для студентов заочной и заочной сокращенной форм обучения</w:t>
      </w:r>
    </w:p>
    <w:bookmarkEnd w:id="0"/>
    <w:p w14:paraId="2A118835" w14:textId="149E1090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подготовки бакалавров</w:t>
      </w:r>
    </w:p>
    <w:p w14:paraId="7DA320CF" w14:textId="77777777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42.03.01 Реклама и связи с общественностью</w:t>
      </w:r>
    </w:p>
    <w:p w14:paraId="762E90F1" w14:textId="77777777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(профиль – Реклама)</w:t>
      </w:r>
    </w:p>
    <w:p w14:paraId="62594969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621AFD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B20738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CBC8BB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E0A285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C7BA6E" w14:textId="77777777" w:rsid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ECE10" w14:textId="77777777" w:rsidR="00724996" w:rsidRDefault="00724996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8C380C" w14:textId="77777777" w:rsidR="00724996" w:rsidRDefault="00724996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FC41E5" w14:textId="77777777" w:rsidR="00724996" w:rsidRDefault="00724996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3B41AC" w14:textId="77777777" w:rsidR="00724996" w:rsidRDefault="00724996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413E57" w14:textId="77777777" w:rsidR="00724996" w:rsidRDefault="00724996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AB0BF9" w14:textId="77777777" w:rsidR="00724996" w:rsidRDefault="00724996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4896A9" w14:textId="77777777" w:rsidR="00724996" w:rsidRDefault="00724996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412FC3" w14:textId="77777777" w:rsidR="00724996" w:rsidRDefault="00724996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5851BE" w14:textId="77777777" w:rsidR="00724996" w:rsidRDefault="00724996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480060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96921E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706CDB" w14:textId="77777777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14:paraId="410CCCE0" w14:textId="6B52DE26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F3B8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21C088D1" w14:textId="4328D1DC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lastRenderedPageBreak/>
        <w:tab/>
      </w:r>
      <w:r w:rsidRPr="003136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Составител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136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: к.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3136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.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36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н., 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</w:t>
      </w:r>
      <w:r w:rsidRPr="003136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Скрынникова И.А.</w:t>
      </w:r>
    </w:p>
    <w:p w14:paraId="724D7258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28918E" w14:textId="4B6B58E5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Garamond" w:eastAsia="Times New Roman" w:hAnsi="Garamond" w:cs="Times New Roman"/>
          <w:sz w:val="28"/>
          <w:szCs w:val="28"/>
          <w:lang w:eastAsia="ru-RU"/>
        </w:rPr>
        <w:tab/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указания к выполнению контрольной работы по дисциплине «</w:t>
      </w:r>
      <w:r w:rsidR="003F3B8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 медиа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подготовки бакалавров 42.03.01 Реклама и связи с общественностью (профиль – Реклама) / ДГТУ, Ростов н/Д,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="004B4FE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с.</w:t>
      </w:r>
    </w:p>
    <w:p w14:paraId="4F64CA87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BA83FE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669724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C12130" w14:textId="62B5451F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Предназначены для студентов заочной 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направления подготовки бакалавров 42.03.01 Реклама и связи с общественностью (профиль – Реклама)</w:t>
      </w:r>
    </w:p>
    <w:p w14:paraId="6422F17F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9784C8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DB8DB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399F58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A2E17C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14:paraId="79B14F2D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375860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462B6C" w14:textId="0AD3D20B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Научный редактор: 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.н., доц.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Шишова Н.В.</w:t>
      </w:r>
    </w:p>
    <w:p w14:paraId="5EFCB230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4CC11E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996208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52A758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EABE07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88CAF8" w14:textId="0AFFA1CA" w:rsidR="00E24B5C" w:rsidRDefault="00E24B5C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D58AF14" w14:textId="66CF5AFB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lastRenderedPageBreak/>
        <w:t xml:space="preserve">1. Общие </w:t>
      </w:r>
      <w:r w:rsidR="00313F8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положения</w:t>
      </w:r>
    </w:p>
    <w:p w14:paraId="7E418221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14:paraId="72FC1A38" w14:textId="1C28CC31" w:rsidR="00FF02FD" w:rsidRPr="00FF02FD" w:rsidRDefault="00FF02FD" w:rsidP="00B8016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Дисциплина «</w:t>
      </w:r>
      <w:r w:rsidR="003F3B82">
        <w:rPr>
          <w:rFonts w:ascii="Times New Roman" w:eastAsia="Times New Roman" w:hAnsi="Times New Roman" w:cs="Times New Roman"/>
          <w:sz w:val="28"/>
          <w:szCs w:val="28"/>
          <w:lang w:eastAsia="x-none"/>
        </w:rPr>
        <w:t>Экономика медиа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» относится к </w:t>
      </w:r>
      <w:r w:rsidR="0097291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базовой </w:t>
      </w:r>
      <w:r w:rsidR="009C1EA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части 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направления 42.03.01 «Реклама и связи с общественностью». В ходе изучения дисциплины студент должен уделять внимание самостоятельному углублению теоретических знаний и изучению практических аспектов предмета. На аудиторных занятиях данный курс знакомит студентов со спецификой рекламной деятельности</w:t>
      </w:r>
      <w:r w:rsidR="004F44B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в онлайн-среде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Особенностью курса является содержательная часть, дающая </w:t>
      </w:r>
      <w:r w:rsidR="004F44B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теоретические 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знания о</w:t>
      </w:r>
      <w:r w:rsidR="004F44B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б </w:t>
      </w:r>
      <w:r w:rsidR="00972913">
        <w:rPr>
          <w:rFonts w:ascii="Times New Roman" w:eastAsia="Times New Roman" w:hAnsi="Times New Roman" w:cs="Times New Roman"/>
          <w:sz w:val="28"/>
          <w:szCs w:val="28"/>
          <w:lang w:eastAsia="x-none"/>
        </w:rPr>
        <w:t>экономических показателях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, которая является неотъемлемой частью современной рыночной деятельности любой компании.</w:t>
      </w:r>
    </w:p>
    <w:p w14:paraId="4C86C696" w14:textId="5AD652C1" w:rsidR="00FF02FD" w:rsidRPr="00FF02FD" w:rsidRDefault="00724996" w:rsidP="00B8016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В ходе изучения дисциплины помимо аудиторных занятий</w:t>
      </w:r>
      <w:r w:rsidR="00FF02FD"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студенты должны планировать и организовывать самостоятельную работу для более углубленного усвоения полученного материала. Курс «</w:t>
      </w:r>
      <w:r w:rsidR="003F3B82">
        <w:rPr>
          <w:rFonts w:ascii="Times New Roman" w:eastAsia="Times New Roman" w:hAnsi="Times New Roman" w:cs="Times New Roman"/>
          <w:sz w:val="28"/>
          <w:szCs w:val="28"/>
          <w:lang w:eastAsia="x-none"/>
        </w:rPr>
        <w:t>Экономика медиа</w:t>
      </w:r>
      <w:r w:rsidR="00FF02FD"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» разделен на несколько блоков, в соответствии с этим, студенту целесообразно после каждого блока тем проводить самопроверку, отвечая на вопросы для самоконтроля. </w:t>
      </w:r>
    </w:p>
    <w:p w14:paraId="697D463A" w14:textId="5CD50298" w:rsidR="00FF02FD" w:rsidRPr="00FF02FD" w:rsidRDefault="00FF02FD" w:rsidP="00B8016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Таким образом, самостоятельная работа должна акцентироваться на двух основных моментах: изучении практических аспектов </w:t>
      </w:r>
      <w:r w:rsidR="004F44B9">
        <w:rPr>
          <w:rFonts w:ascii="Times New Roman" w:eastAsia="Times New Roman" w:hAnsi="Times New Roman" w:cs="Times New Roman"/>
          <w:sz w:val="28"/>
          <w:szCs w:val="28"/>
          <w:lang w:eastAsia="x-none"/>
        </w:rPr>
        <w:t>электронных коммуникаций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 углублении полученных теоретических знаний посредством изучения рекомендованных учебных пособий и учебно-методических материалов.</w:t>
      </w:r>
    </w:p>
    <w:p w14:paraId="2FDEE4EE" w14:textId="645FE2F7" w:rsidR="00FF02FD" w:rsidRPr="00FF02FD" w:rsidRDefault="00FF02FD" w:rsidP="00B8016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Получение всей вышеописанной информации в ходе образовательного процесса облегчает подготовку студента к промежуточному контролю и итоговому </w:t>
      </w:r>
      <w:r w:rsidR="00C45AB6">
        <w:rPr>
          <w:rFonts w:ascii="Times New Roman" w:eastAsia="Times New Roman" w:hAnsi="Times New Roman" w:cs="Times New Roman"/>
          <w:sz w:val="28"/>
          <w:szCs w:val="28"/>
          <w:lang w:eastAsia="x-none"/>
        </w:rPr>
        <w:t>экзамену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14:paraId="673C43D4" w14:textId="6AE1AD7A" w:rsidR="00FF02FD" w:rsidRPr="00FF02FD" w:rsidRDefault="00FF02FD" w:rsidP="00B8016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При изучении дисциплины «</w:t>
      </w:r>
      <w:r w:rsidR="003F3B82">
        <w:rPr>
          <w:rFonts w:ascii="Times New Roman" w:eastAsia="Times New Roman" w:hAnsi="Times New Roman" w:cs="Times New Roman"/>
          <w:sz w:val="28"/>
          <w:szCs w:val="28"/>
          <w:lang w:eastAsia="x-none"/>
        </w:rPr>
        <w:t>Экономика медиа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» студентам следует выполнять рекомендации:</w:t>
      </w:r>
    </w:p>
    <w:p w14:paraId="0E02F795" w14:textId="268BDE1F" w:rsidR="00FF02FD" w:rsidRPr="00FF02FD" w:rsidRDefault="00FF02FD" w:rsidP="00B8016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1. Приступая к изучению данной дисциплины необходимо помнить основные положения из дисциплин «История рекламы», «Теория и практика рекламы», «Креативные технологии в рекламе и связях с общественностью», «</w:t>
      </w:r>
      <w:r w:rsidR="00972913">
        <w:rPr>
          <w:rFonts w:ascii="Times New Roman" w:eastAsia="Times New Roman" w:hAnsi="Times New Roman" w:cs="Times New Roman"/>
          <w:sz w:val="28"/>
          <w:szCs w:val="28"/>
          <w:lang w:eastAsia="x-none"/>
        </w:rPr>
        <w:t>Маркетинг в рекламе и связях с общественностью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», и др.</w:t>
      </w:r>
    </w:p>
    <w:p w14:paraId="22E0C142" w14:textId="77777777" w:rsidR="00FF02FD" w:rsidRPr="00FF02FD" w:rsidRDefault="00FF02FD" w:rsidP="00B8016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>2. Изучением дисциплины следует заниматься систематически. При этом лучше вести конспект, включая в него все виды учебной работы: лекции, практические задания, ответы на вопросы самопроверки, тесты.</w:t>
      </w:r>
    </w:p>
    <w:p w14:paraId="2362C84F" w14:textId="77777777" w:rsidR="00FF02FD" w:rsidRPr="00FF02FD" w:rsidRDefault="00FF02FD" w:rsidP="00B8016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3. Все темы дисциплины являются в равной мере важными, поэтому не следует приступать к освоению новой темы, не усвоив материал предыдущих.</w:t>
      </w:r>
    </w:p>
    <w:p w14:paraId="2A06CEE9" w14:textId="77777777" w:rsidR="003136A0" w:rsidRPr="003136A0" w:rsidRDefault="003136A0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14:paraId="623C8607" w14:textId="2DE6AF64" w:rsidR="003136A0" w:rsidRPr="003136A0" w:rsidRDefault="003136A0" w:rsidP="0017070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2. </w:t>
      </w:r>
      <w:r w:rsidR="00313F8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Особенности </w:t>
      </w:r>
      <w:r w:rsidR="00C175B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выполнения </w:t>
      </w:r>
      <w:r w:rsidR="00313F8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контрольной работы</w:t>
      </w:r>
    </w:p>
    <w:p w14:paraId="5C5E9292" w14:textId="77777777" w:rsidR="003136A0" w:rsidRDefault="003136A0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413255" w14:textId="5BB7D33F" w:rsidR="00C175B4" w:rsidRPr="00C175B4" w:rsidRDefault="00C175B4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B4">
        <w:rPr>
          <w:rFonts w:ascii="Times New Roman" w:hAnsi="Times New Roman" w:cs="Times New Roman"/>
          <w:sz w:val="28"/>
          <w:szCs w:val="28"/>
        </w:rPr>
        <w:t xml:space="preserve">Контрольная работа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C175B4">
        <w:rPr>
          <w:rFonts w:ascii="Times New Roman" w:hAnsi="Times New Roman" w:cs="Times New Roman"/>
          <w:sz w:val="28"/>
          <w:szCs w:val="28"/>
        </w:rPr>
        <w:t>одн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175B4">
        <w:rPr>
          <w:rFonts w:ascii="Times New Roman" w:hAnsi="Times New Roman" w:cs="Times New Roman"/>
          <w:sz w:val="28"/>
          <w:szCs w:val="28"/>
        </w:rPr>
        <w:t xml:space="preserve"> из основных форм межсессионных заданий для студентов заочной формы обучения. Выполнение контрольной работы является итогом изучения студентами тем дисциплины «</w:t>
      </w:r>
      <w:r w:rsidR="003F3B82">
        <w:rPr>
          <w:rFonts w:ascii="Times New Roman" w:hAnsi="Times New Roman" w:cs="Times New Roman"/>
          <w:sz w:val="28"/>
          <w:szCs w:val="28"/>
        </w:rPr>
        <w:t>Экономика медиа</w:t>
      </w:r>
      <w:r w:rsidRPr="00C175B4">
        <w:rPr>
          <w:rFonts w:ascii="Times New Roman" w:hAnsi="Times New Roman" w:cs="Times New Roman"/>
          <w:sz w:val="28"/>
          <w:szCs w:val="28"/>
        </w:rPr>
        <w:t xml:space="preserve">». Письменные работы выполняются по специальной тематике контрольных работ, составленных кафедрой «Истории и культурологии» на основе </w:t>
      </w:r>
      <w:r>
        <w:rPr>
          <w:rFonts w:ascii="Times New Roman" w:hAnsi="Times New Roman" w:cs="Times New Roman"/>
          <w:sz w:val="28"/>
          <w:szCs w:val="28"/>
        </w:rPr>
        <w:t>рабочей программы дисциплины</w:t>
      </w:r>
      <w:r w:rsidRPr="00C175B4">
        <w:rPr>
          <w:rFonts w:ascii="Times New Roman" w:hAnsi="Times New Roman" w:cs="Times New Roman"/>
          <w:sz w:val="28"/>
          <w:szCs w:val="28"/>
        </w:rPr>
        <w:t xml:space="preserve"> «</w:t>
      </w:r>
      <w:r w:rsidR="003F3B82">
        <w:rPr>
          <w:rFonts w:ascii="Times New Roman" w:hAnsi="Times New Roman" w:cs="Times New Roman"/>
          <w:sz w:val="28"/>
          <w:szCs w:val="28"/>
        </w:rPr>
        <w:t>Экономика медиа</w:t>
      </w:r>
      <w:r w:rsidRPr="00C175B4">
        <w:rPr>
          <w:rFonts w:ascii="Times New Roman" w:hAnsi="Times New Roman" w:cs="Times New Roman"/>
          <w:sz w:val="28"/>
          <w:szCs w:val="28"/>
        </w:rPr>
        <w:t>».</w:t>
      </w:r>
    </w:p>
    <w:p w14:paraId="23A34E44" w14:textId="5F373588" w:rsidR="00C175B4" w:rsidRDefault="00C175B4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B4">
        <w:rPr>
          <w:rFonts w:ascii="Times New Roman" w:hAnsi="Times New Roman" w:cs="Times New Roman"/>
          <w:sz w:val="28"/>
          <w:szCs w:val="28"/>
        </w:rPr>
        <w:t>Согласно учебному плану, студент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75B4">
        <w:rPr>
          <w:rFonts w:ascii="Times New Roman" w:hAnsi="Times New Roman" w:cs="Times New Roman"/>
          <w:sz w:val="28"/>
          <w:szCs w:val="28"/>
        </w:rPr>
        <w:t>заочн</w:t>
      </w:r>
      <w:r>
        <w:rPr>
          <w:rFonts w:ascii="Times New Roman" w:hAnsi="Times New Roman" w:cs="Times New Roman"/>
          <w:sz w:val="28"/>
          <w:szCs w:val="28"/>
        </w:rPr>
        <w:t>ой формы обучения</w:t>
      </w:r>
      <w:r w:rsidRPr="00C175B4">
        <w:rPr>
          <w:rFonts w:ascii="Times New Roman" w:hAnsi="Times New Roman" w:cs="Times New Roman"/>
          <w:sz w:val="28"/>
          <w:szCs w:val="28"/>
        </w:rPr>
        <w:t xml:space="preserve"> обязан выполнить </w:t>
      </w:r>
      <w:r w:rsidRPr="00C175B4">
        <w:rPr>
          <w:rFonts w:ascii="Times New Roman" w:hAnsi="Times New Roman" w:cs="Times New Roman"/>
          <w:bCs/>
          <w:sz w:val="28"/>
          <w:szCs w:val="28"/>
        </w:rPr>
        <w:t>одну</w:t>
      </w:r>
      <w:r w:rsidRPr="00C175B4">
        <w:rPr>
          <w:rFonts w:ascii="Times New Roman" w:hAnsi="Times New Roman" w:cs="Times New Roman"/>
          <w:sz w:val="28"/>
          <w:szCs w:val="28"/>
        </w:rPr>
        <w:t xml:space="preserve"> контрольную работу</w:t>
      </w:r>
      <w:r>
        <w:rPr>
          <w:rFonts w:ascii="Times New Roman" w:hAnsi="Times New Roman" w:cs="Times New Roman"/>
          <w:sz w:val="28"/>
          <w:szCs w:val="28"/>
        </w:rPr>
        <w:t xml:space="preserve"> по дисциплине</w:t>
      </w:r>
      <w:r w:rsidRPr="00C175B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Контрольная работа состоит из двух частей – теоретической и практической.</w:t>
      </w:r>
    </w:p>
    <w:p w14:paraId="6234C643" w14:textId="45444C68" w:rsidR="00C175B4" w:rsidRDefault="00C175B4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Теоретический вопрос</w:t>
      </w:r>
      <w:r w:rsidRPr="00C175B4">
        <w:rPr>
          <w:rFonts w:ascii="Times New Roman" w:hAnsi="Times New Roman" w:cs="Times New Roman"/>
          <w:sz w:val="28"/>
          <w:szCs w:val="28"/>
        </w:rPr>
        <w:t xml:space="preserve"> контрольной работы выбирается студентом </w:t>
      </w:r>
      <w:r w:rsidRPr="00C175B4">
        <w:rPr>
          <w:rFonts w:ascii="Times New Roman" w:hAnsi="Times New Roman" w:cs="Times New Roman"/>
          <w:bCs/>
          <w:sz w:val="28"/>
          <w:szCs w:val="28"/>
        </w:rPr>
        <w:t>в соответствии с последней цифрой номера зачетной книжки.</w:t>
      </w:r>
      <w:r w:rsidRPr="00C175B4">
        <w:rPr>
          <w:rFonts w:ascii="Times New Roman" w:hAnsi="Times New Roman" w:cs="Times New Roman"/>
          <w:sz w:val="28"/>
          <w:szCs w:val="28"/>
        </w:rPr>
        <w:t xml:space="preserve"> Например, если последняя цифра номера зачетки – 4, то студент может  выбрать одну из тем под номерами 4, 14 или 24, 34 если последняя цифра – 0, то может быть выбрана тема под номером 10, 20 или 30, 40.</w:t>
      </w:r>
    </w:p>
    <w:p w14:paraId="44217743" w14:textId="041ED27F" w:rsidR="00C175B4" w:rsidRPr="00C175B4" w:rsidRDefault="00C175B4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выполнения практической части студентом самостоятельно выбирается конкретная организация, информация по которой имеется в сети интернет. </w:t>
      </w:r>
    </w:p>
    <w:p w14:paraId="1DA6DAF3" w14:textId="0743317E" w:rsidR="00C175B4" w:rsidRPr="00C175B4" w:rsidRDefault="00C175B4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B4">
        <w:rPr>
          <w:rFonts w:ascii="Times New Roman" w:hAnsi="Times New Roman" w:cs="Times New Roman"/>
          <w:sz w:val="28"/>
          <w:szCs w:val="28"/>
        </w:rPr>
        <w:t>Выполнение контрольной работы – большая и серьезная работа, которая включает в себя несколько этапов: изучение рекомендованной литературы, дополнительных изданий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175B4">
        <w:rPr>
          <w:rFonts w:ascii="Times New Roman" w:hAnsi="Times New Roman" w:cs="Times New Roman"/>
          <w:sz w:val="28"/>
          <w:szCs w:val="28"/>
        </w:rPr>
        <w:t xml:space="preserve"> составление плана, который должен раскрывать содержание </w:t>
      </w:r>
      <w:r>
        <w:rPr>
          <w:rFonts w:ascii="Times New Roman" w:hAnsi="Times New Roman" w:cs="Times New Roman"/>
          <w:sz w:val="28"/>
          <w:szCs w:val="28"/>
        </w:rPr>
        <w:t xml:space="preserve">теоретического вопроса и т.п. </w:t>
      </w:r>
    </w:p>
    <w:p w14:paraId="252A5141" w14:textId="0EF1E6A1" w:rsidR="00C175B4" w:rsidRPr="00C175B4" w:rsidRDefault="004D1CFE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CFE">
        <w:rPr>
          <w:rFonts w:ascii="Times New Roman" w:hAnsi="Times New Roman" w:cs="Times New Roman"/>
          <w:sz w:val="28"/>
          <w:szCs w:val="28"/>
        </w:rPr>
        <w:t>Изложение теоретического вопроса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должн</w:t>
      </w:r>
      <w:r w:rsidRPr="004D1CFE">
        <w:rPr>
          <w:rFonts w:ascii="Times New Roman" w:hAnsi="Times New Roman" w:cs="Times New Roman"/>
          <w:sz w:val="28"/>
          <w:szCs w:val="28"/>
        </w:rPr>
        <w:t>о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</w:t>
      </w:r>
      <w:r w:rsidRPr="004D1CFE">
        <w:rPr>
          <w:rFonts w:ascii="Times New Roman" w:hAnsi="Times New Roman" w:cs="Times New Roman"/>
          <w:sz w:val="28"/>
          <w:szCs w:val="28"/>
        </w:rPr>
        <w:t>включать введение</w:t>
      </w:r>
      <w:r w:rsidR="00C175B4" w:rsidRPr="00C175B4">
        <w:rPr>
          <w:rFonts w:ascii="Times New Roman" w:hAnsi="Times New Roman" w:cs="Times New Roman"/>
          <w:sz w:val="28"/>
          <w:szCs w:val="28"/>
        </w:rPr>
        <w:t>, основн</w:t>
      </w:r>
      <w:r w:rsidRPr="004D1CFE">
        <w:rPr>
          <w:rFonts w:ascii="Times New Roman" w:hAnsi="Times New Roman" w:cs="Times New Roman"/>
          <w:sz w:val="28"/>
          <w:szCs w:val="28"/>
        </w:rPr>
        <w:t>ую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част</w:t>
      </w:r>
      <w:r w:rsidRPr="004D1CFE">
        <w:rPr>
          <w:rFonts w:ascii="Times New Roman" w:hAnsi="Times New Roman" w:cs="Times New Roman"/>
          <w:sz w:val="28"/>
          <w:szCs w:val="28"/>
        </w:rPr>
        <w:t>ь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и заключени</w:t>
      </w:r>
      <w:r w:rsidRPr="004D1CFE">
        <w:rPr>
          <w:rFonts w:ascii="Times New Roman" w:hAnsi="Times New Roman" w:cs="Times New Roman"/>
          <w:sz w:val="28"/>
          <w:szCs w:val="28"/>
        </w:rPr>
        <w:t>е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. Во введении следует дать обоснование </w:t>
      </w:r>
      <w:r w:rsidR="00C175B4" w:rsidRPr="00C175B4">
        <w:rPr>
          <w:rFonts w:ascii="Times New Roman" w:hAnsi="Times New Roman" w:cs="Times New Roman"/>
          <w:sz w:val="28"/>
          <w:szCs w:val="28"/>
        </w:rPr>
        <w:lastRenderedPageBreak/>
        <w:t xml:space="preserve">важности и актуальности </w:t>
      </w:r>
      <w:r w:rsidRPr="00C175B4">
        <w:rPr>
          <w:rFonts w:ascii="Times New Roman" w:hAnsi="Times New Roman" w:cs="Times New Roman"/>
          <w:sz w:val="28"/>
          <w:szCs w:val="28"/>
        </w:rPr>
        <w:t>тем</w:t>
      </w:r>
      <w:r w:rsidR="00435B5C">
        <w:rPr>
          <w:rFonts w:ascii="Times New Roman" w:hAnsi="Times New Roman" w:cs="Times New Roman"/>
          <w:sz w:val="28"/>
          <w:szCs w:val="28"/>
        </w:rPr>
        <w:t>ы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. При раскрытии </w:t>
      </w:r>
      <w:r w:rsidR="00C175B4" w:rsidRPr="00C175B4">
        <w:rPr>
          <w:rFonts w:ascii="Times New Roman" w:hAnsi="Times New Roman" w:cs="Times New Roman"/>
          <w:bCs/>
          <w:sz w:val="28"/>
          <w:szCs w:val="28"/>
        </w:rPr>
        <w:t>основн</w:t>
      </w:r>
      <w:r w:rsidRPr="004D1CFE">
        <w:rPr>
          <w:rFonts w:ascii="Times New Roman" w:hAnsi="Times New Roman" w:cs="Times New Roman"/>
          <w:bCs/>
          <w:sz w:val="28"/>
          <w:szCs w:val="28"/>
        </w:rPr>
        <w:t>ой</w:t>
      </w:r>
      <w:r w:rsidR="00C175B4" w:rsidRPr="00C175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1CFE">
        <w:rPr>
          <w:rFonts w:ascii="Times New Roman" w:hAnsi="Times New Roman" w:cs="Times New Roman"/>
          <w:bCs/>
          <w:sz w:val="28"/>
          <w:szCs w:val="28"/>
        </w:rPr>
        <w:t>части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необходимо обеспечить полное соответствие </w:t>
      </w:r>
      <w:r>
        <w:rPr>
          <w:rFonts w:ascii="Times New Roman" w:hAnsi="Times New Roman" w:cs="Times New Roman"/>
          <w:sz w:val="28"/>
          <w:szCs w:val="28"/>
        </w:rPr>
        <w:t>теоретическому вопросу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. Кроме того, теоретические положения и выводы </w:t>
      </w:r>
      <w:r w:rsidR="00435B5C">
        <w:rPr>
          <w:rFonts w:ascii="Times New Roman" w:hAnsi="Times New Roman" w:cs="Times New Roman"/>
          <w:sz w:val="28"/>
          <w:szCs w:val="28"/>
        </w:rPr>
        <w:t>желательно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подкреплять практическими примерами. </w:t>
      </w:r>
      <w:r w:rsidR="00C175B4" w:rsidRPr="00C175B4">
        <w:rPr>
          <w:rFonts w:ascii="Times New Roman" w:hAnsi="Times New Roman" w:cs="Times New Roman"/>
          <w:bCs/>
          <w:sz w:val="28"/>
          <w:szCs w:val="28"/>
        </w:rPr>
        <w:t>Заключение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контрольной работы не должно содержать новых фактических данных. В нем обобщается содержание работы, делаются четкие выводы по всей теме. </w:t>
      </w:r>
    </w:p>
    <w:p w14:paraId="7ABD019C" w14:textId="77777777" w:rsidR="004D1CFE" w:rsidRDefault="00C175B4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B4">
        <w:rPr>
          <w:rFonts w:ascii="Times New Roman" w:hAnsi="Times New Roman" w:cs="Times New Roman"/>
          <w:sz w:val="28"/>
          <w:szCs w:val="28"/>
        </w:rPr>
        <w:t>Заключительный этап – оформление. Контрольная работа должна быть написана грамотно, четко, разборчиво (предпочтительно набрана на компьютере и отпечатана, шрифт 14, Times New Roman, полуторный интервал), с выделением абзацев, страницы – пронумерованы. Слева оставляются поля. Объем контрольной работы – 18-20 страниц</w:t>
      </w:r>
      <w:r w:rsidR="004D1CF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013EF3C" w14:textId="7FFDB628" w:rsidR="004D1CFE" w:rsidRPr="004D1CFE" w:rsidRDefault="00C175B4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B4">
        <w:rPr>
          <w:rFonts w:ascii="Times New Roman" w:hAnsi="Times New Roman" w:cs="Times New Roman"/>
          <w:sz w:val="28"/>
          <w:szCs w:val="28"/>
        </w:rPr>
        <w:t xml:space="preserve">В конце работы </w:t>
      </w:r>
      <w:r w:rsidR="004D1CFE">
        <w:rPr>
          <w:rFonts w:ascii="Times New Roman" w:hAnsi="Times New Roman" w:cs="Times New Roman"/>
          <w:sz w:val="28"/>
          <w:szCs w:val="28"/>
        </w:rPr>
        <w:t xml:space="preserve">приводится перечень </w:t>
      </w:r>
      <w:bookmarkStart w:id="1" w:name="_Hlk144292923"/>
      <w:r w:rsidR="004D1CFE">
        <w:rPr>
          <w:rFonts w:ascii="Times New Roman" w:hAnsi="Times New Roman" w:cs="Times New Roman"/>
          <w:sz w:val="28"/>
          <w:szCs w:val="28"/>
        </w:rPr>
        <w:t>использованных информационных ресурсов</w:t>
      </w:r>
      <w:bookmarkEnd w:id="1"/>
      <w:r w:rsidR="004D1CFE">
        <w:rPr>
          <w:rFonts w:ascii="Times New Roman" w:hAnsi="Times New Roman" w:cs="Times New Roman"/>
          <w:sz w:val="28"/>
          <w:szCs w:val="28"/>
        </w:rPr>
        <w:t xml:space="preserve">, </w:t>
      </w:r>
      <w:r w:rsidR="004D1CFE" w:rsidRPr="004D1CFE">
        <w:rPr>
          <w:rFonts w:ascii="Times New Roman" w:hAnsi="Times New Roman" w:cs="Times New Roman"/>
          <w:sz w:val="28"/>
          <w:szCs w:val="28"/>
        </w:rPr>
        <w:t>включая электронные издания</w:t>
      </w:r>
      <w:r w:rsidR="004D1CFE">
        <w:rPr>
          <w:rFonts w:ascii="Times New Roman" w:hAnsi="Times New Roman" w:cs="Times New Roman"/>
          <w:sz w:val="28"/>
          <w:szCs w:val="28"/>
        </w:rPr>
        <w:t>.</w:t>
      </w:r>
      <w:r w:rsidR="004D1CFE" w:rsidRPr="004D1CFE">
        <w:rPr>
          <w:rFonts w:ascii="Times New Roman" w:hAnsi="Times New Roman" w:cs="Times New Roman"/>
          <w:sz w:val="28"/>
          <w:szCs w:val="28"/>
        </w:rPr>
        <w:t xml:space="preserve"> </w:t>
      </w:r>
      <w:r w:rsidR="004D1CFE">
        <w:rPr>
          <w:rFonts w:ascii="Times New Roman" w:hAnsi="Times New Roman" w:cs="Times New Roman"/>
          <w:sz w:val="28"/>
          <w:szCs w:val="28"/>
        </w:rPr>
        <w:t>П</w:t>
      </w:r>
      <w:r w:rsidR="004D1CFE" w:rsidRPr="004D1CFE">
        <w:rPr>
          <w:rFonts w:ascii="Times New Roman" w:hAnsi="Times New Roman" w:cs="Times New Roman"/>
          <w:sz w:val="28"/>
          <w:szCs w:val="28"/>
        </w:rPr>
        <w:t xml:space="preserve">ри этом следует использовать преимущественно литературу последних лет издания, не менее  </w:t>
      </w:r>
      <w:r w:rsidR="004D1CFE">
        <w:rPr>
          <w:rFonts w:ascii="Times New Roman" w:hAnsi="Times New Roman" w:cs="Times New Roman"/>
          <w:sz w:val="28"/>
          <w:szCs w:val="28"/>
        </w:rPr>
        <w:t>6-9</w:t>
      </w:r>
      <w:r w:rsidR="004D1CFE" w:rsidRPr="004D1CFE">
        <w:rPr>
          <w:rFonts w:ascii="Times New Roman" w:hAnsi="Times New Roman" w:cs="Times New Roman"/>
          <w:sz w:val="28"/>
          <w:szCs w:val="28"/>
        </w:rPr>
        <w:t xml:space="preserve"> наименований. </w:t>
      </w:r>
      <w:r w:rsidR="004D1CFE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4D1CFE" w:rsidRPr="004D1CFE">
        <w:rPr>
          <w:rFonts w:ascii="Times New Roman" w:hAnsi="Times New Roman" w:cs="Times New Roman"/>
          <w:sz w:val="28"/>
          <w:szCs w:val="28"/>
        </w:rPr>
        <w:t xml:space="preserve">использованных информационных ресурсов </w:t>
      </w:r>
      <w:r w:rsidR="004D1CFE">
        <w:rPr>
          <w:rFonts w:ascii="Times New Roman" w:hAnsi="Times New Roman" w:cs="Times New Roman"/>
          <w:sz w:val="28"/>
          <w:szCs w:val="28"/>
        </w:rPr>
        <w:t xml:space="preserve">должен быть </w:t>
      </w:r>
      <w:r w:rsidR="004D1CFE" w:rsidRPr="004D1CFE">
        <w:rPr>
          <w:rFonts w:ascii="Times New Roman" w:hAnsi="Times New Roman" w:cs="Times New Roman"/>
          <w:sz w:val="28"/>
          <w:szCs w:val="28"/>
        </w:rPr>
        <w:t xml:space="preserve">оформлен в </w:t>
      </w:r>
      <w:r w:rsidR="004D1CFE">
        <w:rPr>
          <w:rFonts w:ascii="Times New Roman" w:hAnsi="Times New Roman" w:cs="Times New Roman"/>
          <w:sz w:val="28"/>
          <w:szCs w:val="28"/>
        </w:rPr>
        <w:t>соответствии с требованиями</w:t>
      </w:r>
      <w:r w:rsidR="004D1CFE" w:rsidRPr="004D1CF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7CDCBAE" w14:textId="1D2EC747" w:rsidR="004D1CFE" w:rsidRPr="004D1CFE" w:rsidRDefault="004D1CFE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CFE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правильном и качественном </w:t>
      </w:r>
      <w:r w:rsidRPr="004D1CFE">
        <w:rPr>
          <w:rFonts w:ascii="Times New Roman" w:hAnsi="Times New Roman" w:cs="Times New Roman"/>
          <w:sz w:val="28"/>
          <w:szCs w:val="28"/>
        </w:rPr>
        <w:t xml:space="preserve">выполнении </w:t>
      </w:r>
      <w:r>
        <w:rPr>
          <w:rFonts w:ascii="Times New Roman" w:hAnsi="Times New Roman" w:cs="Times New Roman"/>
          <w:sz w:val="28"/>
          <w:szCs w:val="28"/>
        </w:rPr>
        <w:t xml:space="preserve">и оформлении </w:t>
      </w:r>
      <w:r w:rsidRPr="004D1CFE">
        <w:rPr>
          <w:rFonts w:ascii="Times New Roman" w:hAnsi="Times New Roman" w:cs="Times New Roman"/>
          <w:sz w:val="28"/>
          <w:szCs w:val="28"/>
        </w:rPr>
        <w:t xml:space="preserve">контрольной работе студент получает положительную рецензию, работа рекомендуется к защите. Если контрольная работа не соответствует изложенным требованиям, </w:t>
      </w:r>
      <w:r w:rsidR="00435B5C">
        <w:rPr>
          <w:rFonts w:ascii="Times New Roman" w:hAnsi="Times New Roman" w:cs="Times New Roman"/>
          <w:sz w:val="28"/>
          <w:szCs w:val="28"/>
        </w:rPr>
        <w:t>допуска</w:t>
      </w:r>
      <w:r w:rsidR="00906482">
        <w:rPr>
          <w:rFonts w:ascii="Times New Roman" w:hAnsi="Times New Roman" w:cs="Times New Roman"/>
          <w:sz w:val="28"/>
          <w:szCs w:val="28"/>
        </w:rPr>
        <w:t xml:space="preserve"> студент не получает</w:t>
      </w:r>
      <w:r w:rsidRPr="004D1CFE">
        <w:rPr>
          <w:rFonts w:ascii="Times New Roman" w:hAnsi="Times New Roman" w:cs="Times New Roman"/>
          <w:sz w:val="28"/>
          <w:szCs w:val="28"/>
        </w:rPr>
        <w:t xml:space="preserve">. </w:t>
      </w:r>
      <w:r w:rsidR="00906482">
        <w:rPr>
          <w:rFonts w:ascii="Times New Roman" w:hAnsi="Times New Roman" w:cs="Times New Roman"/>
          <w:sz w:val="28"/>
          <w:szCs w:val="28"/>
        </w:rPr>
        <w:t>В этом случае</w:t>
      </w:r>
      <w:r w:rsidRPr="004D1CFE">
        <w:rPr>
          <w:rFonts w:ascii="Times New Roman" w:hAnsi="Times New Roman" w:cs="Times New Roman"/>
          <w:sz w:val="28"/>
          <w:szCs w:val="28"/>
        </w:rPr>
        <w:t xml:space="preserve"> </w:t>
      </w:r>
      <w:r w:rsidR="00906482">
        <w:rPr>
          <w:rFonts w:ascii="Times New Roman" w:hAnsi="Times New Roman" w:cs="Times New Roman"/>
          <w:sz w:val="28"/>
          <w:szCs w:val="28"/>
        </w:rPr>
        <w:t>необходимо</w:t>
      </w:r>
      <w:r w:rsidRPr="004D1CFE">
        <w:rPr>
          <w:rFonts w:ascii="Times New Roman" w:hAnsi="Times New Roman" w:cs="Times New Roman"/>
          <w:sz w:val="28"/>
          <w:szCs w:val="28"/>
        </w:rPr>
        <w:t xml:space="preserve"> переработать </w:t>
      </w:r>
      <w:r w:rsidR="00906482">
        <w:rPr>
          <w:rFonts w:ascii="Times New Roman" w:hAnsi="Times New Roman" w:cs="Times New Roman"/>
          <w:sz w:val="28"/>
          <w:szCs w:val="28"/>
        </w:rPr>
        <w:t>контрольную работу</w:t>
      </w:r>
      <w:r w:rsidRPr="004D1CFE">
        <w:rPr>
          <w:rFonts w:ascii="Times New Roman" w:hAnsi="Times New Roman" w:cs="Times New Roman"/>
          <w:sz w:val="28"/>
          <w:szCs w:val="28"/>
        </w:rPr>
        <w:t xml:space="preserve">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14:paraId="3D0BA7DB" w14:textId="5A1A6972" w:rsidR="004D1CFE" w:rsidRPr="004D1CFE" w:rsidRDefault="004D1CFE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CFE">
        <w:rPr>
          <w:rFonts w:ascii="Times New Roman" w:hAnsi="Times New Roman" w:cs="Times New Roman"/>
          <w:sz w:val="28"/>
          <w:szCs w:val="28"/>
        </w:rPr>
        <w:t xml:space="preserve">Защита контрольной работы проводится в виде собеседования по </w:t>
      </w:r>
      <w:r w:rsidR="00906482">
        <w:rPr>
          <w:rFonts w:ascii="Times New Roman" w:hAnsi="Times New Roman" w:cs="Times New Roman"/>
          <w:sz w:val="28"/>
          <w:szCs w:val="28"/>
        </w:rPr>
        <w:t>теоретической и практической частям</w:t>
      </w:r>
      <w:r w:rsidRPr="004D1CFE">
        <w:rPr>
          <w:rFonts w:ascii="Times New Roman" w:hAnsi="Times New Roman" w:cs="Times New Roman"/>
          <w:sz w:val="28"/>
          <w:szCs w:val="28"/>
        </w:rPr>
        <w:t xml:space="preserve"> контрольной работы, т.е. </w:t>
      </w:r>
      <w:r w:rsidRPr="004D1CFE">
        <w:rPr>
          <w:rFonts w:ascii="Times New Roman" w:hAnsi="Times New Roman" w:cs="Times New Roman"/>
          <w:bCs/>
          <w:sz w:val="28"/>
          <w:szCs w:val="28"/>
        </w:rPr>
        <w:t xml:space="preserve">студент должен знать содержание </w:t>
      </w:r>
      <w:r w:rsidR="00C45AB6" w:rsidRPr="004D1CFE">
        <w:rPr>
          <w:rFonts w:ascii="Times New Roman" w:hAnsi="Times New Roman" w:cs="Times New Roman"/>
          <w:bCs/>
          <w:sz w:val="28"/>
          <w:szCs w:val="28"/>
        </w:rPr>
        <w:t>работы</w:t>
      </w:r>
      <w:r w:rsidR="00C45AB6" w:rsidRPr="00906482">
        <w:rPr>
          <w:rFonts w:ascii="Times New Roman" w:hAnsi="Times New Roman" w:cs="Times New Roman"/>
          <w:bCs/>
          <w:sz w:val="28"/>
          <w:szCs w:val="28"/>
        </w:rPr>
        <w:t>,</w:t>
      </w:r>
      <w:r w:rsidR="00C45AB6" w:rsidRPr="004D1CFE">
        <w:rPr>
          <w:rFonts w:ascii="Times New Roman" w:hAnsi="Times New Roman" w:cs="Times New Roman"/>
          <w:bCs/>
          <w:sz w:val="28"/>
          <w:szCs w:val="28"/>
        </w:rPr>
        <w:t xml:space="preserve"> уметь</w:t>
      </w:r>
      <w:r w:rsidRPr="004D1CFE">
        <w:rPr>
          <w:rFonts w:ascii="Times New Roman" w:hAnsi="Times New Roman" w:cs="Times New Roman"/>
          <w:bCs/>
          <w:sz w:val="28"/>
          <w:szCs w:val="28"/>
        </w:rPr>
        <w:t xml:space="preserve"> внятно и четко его изложить при устном ответе</w:t>
      </w:r>
      <w:r w:rsidR="00906482">
        <w:rPr>
          <w:rFonts w:ascii="Times New Roman" w:hAnsi="Times New Roman" w:cs="Times New Roman"/>
          <w:sz w:val="28"/>
          <w:szCs w:val="28"/>
        </w:rPr>
        <w:t xml:space="preserve">. </w:t>
      </w:r>
      <w:r w:rsidRPr="004D1C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3347A4" w14:textId="6803021F" w:rsidR="004D1CFE" w:rsidRPr="004D1CFE" w:rsidRDefault="004D1CFE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CFE">
        <w:rPr>
          <w:rFonts w:ascii="Times New Roman" w:hAnsi="Times New Roman" w:cs="Times New Roman"/>
          <w:sz w:val="28"/>
          <w:szCs w:val="28"/>
        </w:rPr>
        <w:t>Студенты, получившие зачет за выполненную контрольную работу, допускаются к сдаче экзамена по дисциплине «</w:t>
      </w:r>
      <w:r w:rsidR="003F3B82">
        <w:rPr>
          <w:rFonts w:ascii="Times New Roman" w:hAnsi="Times New Roman" w:cs="Times New Roman"/>
          <w:sz w:val="28"/>
          <w:szCs w:val="28"/>
        </w:rPr>
        <w:t>Экономика медиа</w:t>
      </w:r>
      <w:r w:rsidRPr="004D1CFE">
        <w:rPr>
          <w:rFonts w:ascii="Times New Roman" w:hAnsi="Times New Roman" w:cs="Times New Roman"/>
          <w:sz w:val="28"/>
          <w:szCs w:val="28"/>
        </w:rPr>
        <w:t>».</w:t>
      </w:r>
    </w:p>
    <w:p w14:paraId="61501234" w14:textId="7E762A6C" w:rsidR="004D1CFE" w:rsidRDefault="004D1CFE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CFE">
        <w:rPr>
          <w:rFonts w:ascii="Times New Roman" w:hAnsi="Times New Roman" w:cs="Times New Roman"/>
          <w:sz w:val="28"/>
          <w:szCs w:val="28"/>
        </w:rPr>
        <w:lastRenderedPageBreak/>
        <w:t>Подробные разъяснения по вопросам изучения курса студенты могут получить на консультациях, проводимых на кафедре «Истории и культурологии».</w:t>
      </w:r>
    </w:p>
    <w:p w14:paraId="10CCEF7B" w14:textId="77777777" w:rsidR="00906482" w:rsidRPr="004D1CFE" w:rsidRDefault="00906482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B4DA6F" w14:textId="28EF8EBF" w:rsidR="003136A0" w:rsidRDefault="00906482" w:rsidP="00B80161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906482">
        <w:rPr>
          <w:rFonts w:ascii="Times New Roman" w:hAnsi="Times New Roman" w:cs="Times New Roman"/>
          <w:b/>
          <w:bCs/>
          <w:sz w:val="28"/>
          <w:szCs w:val="28"/>
        </w:rPr>
        <w:t>3. Тематика теоретической части контрольной работы</w:t>
      </w:r>
    </w:p>
    <w:p w14:paraId="4917C062" w14:textId="77777777" w:rsidR="00A91635" w:rsidRDefault="00A91635" w:rsidP="00B801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F29255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_Hlk143351619"/>
      <w:r w:rsidRPr="00972913">
        <w:rPr>
          <w:rFonts w:ascii="Times New Roman" w:eastAsia="Calibri" w:hAnsi="Times New Roman" w:cs="Times New Roman"/>
          <w:sz w:val="28"/>
          <w:szCs w:val="28"/>
        </w:rPr>
        <w:t xml:space="preserve">Понятие о предприятии, организации. </w:t>
      </w:r>
    </w:p>
    <w:p w14:paraId="48E4A5AA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 xml:space="preserve">Формы осуществления предпринимательской деятельности. </w:t>
      </w:r>
    </w:p>
    <w:p w14:paraId="06B43BFC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Классификация предприятий.</w:t>
      </w:r>
    </w:p>
    <w:p w14:paraId="4B6DE220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Понятие основных фондов.</w:t>
      </w:r>
    </w:p>
    <w:p w14:paraId="5188CC93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Методы стоимостной оценки основных фондов организации.</w:t>
      </w:r>
    </w:p>
    <w:p w14:paraId="081D1346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Амортизация основных фондов.</w:t>
      </w:r>
    </w:p>
    <w:p w14:paraId="5E791F2C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Показатели эффективности использования основных фондов.</w:t>
      </w:r>
    </w:p>
    <w:p w14:paraId="67ADC468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 xml:space="preserve">Понятие, состав и структура оборотных средств организации. </w:t>
      </w:r>
    </w:p>
    <w:p w14:paraId="1054B96D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Источники формирования оборотных средств.</w:t>
      </w:r>
    </w:p>
    <w:p w14:paraId="1D5A56CD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Показатели эффективности использования оборотных средств.</w:t>
      </w:r>
    </w:p>
    <w:p w14:paraId="2DC0C5E6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Понятие трудовых ресурсов. Персонал организации.</w:t>
      </w:r>
    </w:p>
    <w:p w14:paraId="5774D0B6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 xml:space="preserve">Экономическая сущность и показатели производительности труда. </w:t>
      </w:r>
    </w:p>
    <w:p w14:paraId="3777ACE3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Факторы и резервы роста производительности труда.</w:t>
      </w:r>
    </w:p>
    <w:p w14:paraId="053040FB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Понятие оплаты труда. Функции, выполняемые заработной платой.</w:t>
      </w:r>
    </w:p>
    <w:p w14:paraId="27399FB9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Основные элементы тарифной системы.</w:t>
      </w:r>
    </w:p>
    <w:p w14:paraId="68B13B12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 xml:space="preserve">Формы и системы оплаты труда. </w:t>
      </w:r>
    </w:p>
    <w:p w14:paraId="72340A96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Понятие повременной формы оплаты труда. Системы повременной формы оплаты труда.</w:t>
      </w:r>
    </w:p>
    <w:p w14:paraId="51870FA8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Понятие сдельной формы оплаты труда. Системы сдельной формы оплаты труда.</w:t>
      </w:r>
    </w:p>
    <w:p w14:paraId="457080EA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729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Цена и её функции в рыночной экономике.</w:t>
      </w:r>
    </w:p>
    <w:p w14:paraId="080E6588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729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Состав и структура цены. </w:t>
      </w:r>
    </w:p>
    <w:p w14:paraId="2B59C1B0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729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Методика расчета исходной цены на продукцию и услуги.</w:t>
      </w:r>
    </w:p>
    <w:p w14:paraId="2D684804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729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Методы ценообразования.</w:t>
      </w:r>
    </w:p>
    <w:p w14:paraId="149F9B72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_Hlk87521605"/>
      <w:r w:rsidRPr="00972913">
        <w:rPr>
          <w:rFonts w:ascii="Times New Roman" w:eastAsia="Calibri" w:hAnsi="Times New Roman" w:cs="Times New Roman"/>
          <w:sz w:val="28"/>
          <w:szCs w:val="28"/>
        </w:rPr>
        <w:t>Экономическое содержание конъюнктуры рынка услуг и показатели, ее формирующие.</w:t>
      </w:r>
    </w:p>
    <w:bookmarkEnd w:id="3"/>
    <w:p w14:paraId="4A1B1DA9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Емкость рынка и методы ее расчета.</w:t>
      </w:r>
    </w:p>
    <w:p w14:paraId="0D4DAD8C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Определение спроса и расчет степени его удовлетворения.</w:t>
      </w:r>
    </w:p>
    <w:p w14:paraId="78077C78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Оценка рыночных долей и интенсивности конкуренции.</w:t>
      </w:r>
    </w:p>
    <w:p w14:paraId="523EF2AA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Методика исследования рыночной конъюнктуры. Составление конъюнктурного прогноза развития рынка.</w:t>
      </w:r>
    </w:p>
    <w:p w14:paraId="53F05353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Доходы и расходы предприятия, виды и расчет. Источники доходов в рекламной сфере.</w:t>
      </w:r>
    </w:p>
    <w:p w14:paraId="45B982C0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Виды прибыли и методика их расчета.</w:t>
      </w:r>
    </w:p>
    <w:p w14:paraId="78D9D34B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Финансовые результаты деятельности предприятия.</w:t>
      </w:r>
    </w:p>
    <w:p w14:paraId="578BD264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Оценка потенциала предприятия.</w:t>
      </w:r>
    </w:p>
    <w:p w14:paraId="2A1320C5" w14:textId="77777777" w:rsidR="00972913" w:rsidRPr="00972913" w:rsidRDefault="00972913" w:rsidP="00B80161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9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Конкуренция: экономическая сущность и формы.</w:t>
      </w:r>
    </w:p>
    <w:p w14:paraId="3ADCE242" w14:textId="77777777" w:rsidR="00972913" w:rsidRPr="00972913" w:rsidRDefault="00972913" w:rsidP="00B80161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9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конкурентоспособности товаров (услуг) и организаций.</w:t>
      </w:r>
    </w:p>
    <w:p w14:paraId="46E0DCC3" w14:textId="77777777" w:rsidR="00972913" w:rsidRPr="00972913" w:rsidRDefault="00972913" w:rsidP="00B80161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91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оценки конкурентоспособности товаров и услуг и организаций.</w:t>
      </w:r>
    </w:p>
    <w:p w14:paraId="3B81F610" w14:textId="77777777" w:rsidR="00972913" w:rsidRPr="00972913" w:rsidRDefault="00972913" w:rsidP="00B80161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9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Привлекательность рынка и ее определение.</w:t>
      </w:r>
    </w:p>
    <w:p w14:paraId="03C999C2" w14:textId="77777777" w:rsidR="00972913" w:rsidRPr="00972913" w:rsidRDefault="00972913" w:rsidP="00B80161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91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и задачи создания бизнес-планов.</w:t>
      </w:r>
    </w:p>
    <w:p w14:paraId="681C6810" w14:textId="77777777" w:rsidR="00972913" w:rsidRPr="00972913" w:rsidRDefault="00972913" w:rsidP="00B80161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91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разработки и структура бизнес-плана.</w:t>
      </w:r>
    </w:p>
    <w:p w14:paraId="24D11DAF" w14:textId="77777777" w:rsidR="00972913" w:rsidRPr="00972913" w:rsidRDefault="00972913" w:rsidP="00B80161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9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бизнес-плана. Характеристика разделов бизнес-плана.</w:t>
      </w:r>
    </w:p>
    <w:bookmarkEnd w:id="2"/>
    <w:p w14:paraId="387AA352" w14:textId="77777777" w:rsidR="00906482" w:rsidRPr="00906482" w:rsidRDefault="00906482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0F5E929" w14:textId="77777777" w:rsidR="000C0DDF" w:rsidRDefault="000C0DDF" w:rsidP="00B801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E7B474" w14:textId="77777777" w:rsidR="000C0DDF" w:rsidRDefault="000C0DDF" w:rsidP="00B801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368F16" w14:textId="77777777" w:rsidR="000C0DDF" w:rsidRDefault="000C0DDF" w:rsidP="00B801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1C10A9" w14:textId="2F028F0C" w:rsidR="003136A0" w:rsidRPr="001A0AFD" w:rsidRDefault="001A0AFD" w:rsidP="00B801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0AFD">
        <w:rPr>
          <w:rFonts w:ascii="Times New Roman" w:hAnsi="Times New Roman" w:cs="Times New Roman"/>
          <w:b/>
          <w:bCs/>
          <w:sz w:val="28"/>
          <w:szCs w:val="28"/>
        </w:rPr>
        <w:t>4. Практическая часть контрольной работы</w:t>
      </w:r>
    </w:p>
    <w:p w14:paraId="5ABA7827" w14:textId="77777777" w:rsidR="003136A0" w:rsidRDefault="003136A0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6DFF1F" w14:textId="77777777" w:rsidR="00947574" w:rsidRPr="00947574" w:rsidRDefault="00947574" w:rsidP="00B8016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112326988"/>
      <w:r w:rsidRPr="00947574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Задание № 1. </w:t>
      </w:r>
      <w:r w:rsidRPr="00947574">
        <w:rPr>
          <w:rFonts w:ascii="Times New Roman" w:eastAsia="Calibri" w:hAnsi="Times New Roman" w:cs="Times New Roman"/>
          <w:sz w:val="28"/>
          <w:szCs w:val="28"/>
        </w:rPr>
        <w:t>Собрать информацию по организации (студент выбирает организацию, по которой есть информация в сети интернет). Для этого можно использовать следующие сайты:</w:t>
      </w:r>
    </w:p>
    <w:p w14:paraId="67E0FA03" w14:textId="77777777" w:rsidR="00947574" w:rsidRPr="00947574" w:rsidRDefault="00947574" w:rsidP="00B8016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7" w:history="1">
        <w:r w:rsidRPr="00947574">
          <w:rPr>
            <w:rFonts w:ascii="Times New Roman" w:eastAsia="Calibri" w:hAnsi="Times New Roman" w:cs="Times New Roman"/>
            <w:sz w:val="28"/>
            <w:szCs w:val="28"/>
          </w:rPr>
          <w:t>https://contragent.integrum.ru/search/</w:t>
        </w:r>
      </w:hyperlink>
      <w:r w:rsidRPr="00947574">
        <w:rPr>
          <w:rFonts w:ascii="Times New Roman" w:eastAsia="Calibri" w:hAnsi="Times New Roman" w:cs="Times New Roman"/>
          <w:sz w:val="28"/>
          <w:szCs w:val="28"/>
        </w:rPr>
        <w:t xml:space="preserve"> (информация бесплатная);</w:t>
      </w:r>
    </w:p>
    <w:p w14:paraId="3CE4364F" w14:textId="77777777" w:rsidR="00947574" w:rsidRPr="00947574" w:rsidRDefault="00947574" w:rsidP="00B8016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8" w:history="1">
        <w:r w:rsidRPr="00947574">
          <w:rPr>
            <w:rFonts w:ascii="Times New Roman" w:eastAsia="Calibri" w:hAnsi="Times New Roman" w:cs="Times New Roman"/>
            <w:sz w:val="28"/>
            <w:szCs w:val="28"/>
          </w:rPr>
          <w:t>https://www.list-org.com/</w:t>
        </w:r>
      </w:hyperlink>
      <w:r w:rsidRPr="00947574">
        <w:rPr>
          <w:rFonts w:ascii="Times New Roman" w:eastAsia="Calibri" w:hAnsi="Times New Roman" w:cs="Times New Roman"/>
          <w:sz w:val="28"/>
          <w:szCs w:val="28"/>
        </w:rPr>
        <w:t xml:space="preserve"> (информация бесплатная);</w:t>
      </w:r>
    </w:p>
    <w:p w14:paraId="1A0439C9" w14:textId="77777777" w:rsidR="00947574" w:rsidRPr="00947574" w:rsidRDefault="00947574" w:rsidP="00B8016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9" w:history="1">
        <w:r w:rsidRPr="00947574">
          <w:rPr>
            <w:rFonts w:ascii="Times New Roman" w:eastAsia="Calibri" w:hAnsi="Times New Roman" w:cs="Times New Roman"/>
            <w:sz w:val="28"/>
            <w:szCs w:val="28"/>
            <w:lang w:val="en-US"/>
          </w:rPr>
          <w:t>https</w:t>
        </w:r>
        <w:r w:rsidRPr="00947574">
          <w:rPr>
            <w:rFonts w:ascii="Times New Roman" w:eastAsia="Calibri" w:hAnsi="Times New Roman" w:cs="Times New Roman"/>
            <w:sz w:val="28"/>
            <w:szCs w:val="28"/>
          </w:rPr>
          <w:t>://</w:t>
        </w:r>
        <w:r w:rsidRPr="00947574">
          <w:rPr>
            <w:rFonts w:ascii="Times New Roman" w:eastAsia="Calibri" w:hAnsi="Times New Roman" w:cs="Times New Roman"/>
            <w:sz w:val="28"/>
            <w:szCs w:val="28"/>
            <w:lang w:val="en-US"/>
          </w:rPr>
          <w:t>excheck</w:t>
        </w:r>
        <w:r w:rsidRPr="00947574">
          <w:rPr>
            <w:rFonts w:ascii="Times New Roman" w:eastAsia="Calibri" w:hAnsi="Times New Roman" w:cs="Times New Roman"/>
            <w:sz w:val="28"/>
            <w:szCs w:val="28"/>
          </w:rPr>
          <w:t>.</w:t>
        </w:r>
        <w:r w:rsidRPr="00947574">
          <w:rPr>
            <w:rFonts w:ascii="Times New Roman" w:eastAsia="Calibri" w:hAnsi="Times New Roman" w:cs="Times New Roman"/>
            <w:sz w:val="28"/>
            <w:szCs w:val="28"/>
            <w:lang w:val="en-US"/>
          </w:rPr>
          <w:t>pro</w:t>
        </w:r>
        <w:r w:rsidRPr="00947574">
          <w:rPr>
            <w:rFonts w:ascii="Times New Roman" w:eastAsia="Calibri" w:hAnsi="Times New Roman" w:cs="Times New Roman"/>
            <w:sz w:val="28"/>
            <w:szCs w:val="28"/>
          </w:rPr>
          <w:t xml:space="preserve">/ </w:t>
        </w:r>
      </w:hyperlink>
      <w:r w:rsidRPr="00947574">
        <w:rPr>
          <w:rFonts w:ascii="Times New Roman" w:eastAsia="Calibri" w:hAnsi="Times New Roman" w:cs="Times New Roman"/>
          <w:sz w:val="28"/>
          <w:szCs w:val="28"/>
        </w:rPr>
        <w:t>(информация бесплатная);</w:t>
      </w:r>
    </w:p>
    <w:p w14:paraId="2F2999A1" w14:textId="77777777" w:rsidR="00947574" w:rsidRPr="00947574" w:rsidRDefault="00947574" w:rsidP="00B8016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10" w:history="1">
        <w:r w:rsidRPr="00947574">
          <w:rPr>
            <w:rFonts w:ascii="Times New Roman" w:eastAsia="Calibri" w:hAnsi="Times New Roman" w:cs="Times New Roman"/>
            <w:sz w:val="28"/>
            <w:szCs w:val="28"/>
          </w:rPr>
          <w:t>https://www.testfirm.ru/</w:t>
        </w:r>
      </w:hyperlink>
      <w:r w:rsidRPr="00947574">
        <w:rPr>
          <w:rFonts w:ascii="Times New Roman" w:eastAsia="Calibri" w:hAnsi="Times New Roman" w:cs="Times New Roman"/>
          <w:sz w:val="28"/>
          <w:szCs w:val="28"/>
        </w:rPr>
        <w:t xml:space="preserve"> (информация бесплатная);</w:t>
      </w:r>
    </w:p>
    <w:p w14:paraId="69F78582" w14:textId="77777777" w:rsidR="00947574" w:rsidRPr="00947574" w:rsidRDefault="00947574" w:rsidP="00B8016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t>- другие источники информации.</w:t>
      </w:r>
    </w:p>
    <w:p w14:paraId="57C9CC21" w14:textId="77777777" w:rsidR="00947574" w:rsidRPr="00947574" w:rsidRDefault="00947574" w:rsidP="00B8016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b/>
          <w:bCs/>
          <w:sz w:val="28"/>
          <w:szCs w:val="28"/>
        </w:rPr>
        <w:t>Задание № 2</w:t>
      </w:r>
      <w:r w:rsidRPr="00947574">
        <w:rPr>
          <w:rFonts w:ascii="Times New Roman" w:eastAsia="Calibri" w:hAnsi="Times New Roman" w:cs="Times New Roman"/>
          <w:sz w:val="28"/>
          <w:szCs w:val="28"/>
        </w:rPr>
        <w:t xml:space="preserve">. Составить характеристику предприятия на основе обзора источников информации, включающую: </w:t>
      </w:r>
    </w:p>
    <w:p w14:paraId="73A8EA26" w14:textId="77777777" w:rsidR="00947574" w:rsidRPr="00947574" w:rsidRDefault="00947574" w:rsidP="00B80161">
      <w:pPr>
        <w:numPr>
          <w:ilvl w:val="0"/>
          <w:numId w:val="3"/>
        </w:numPr>
        <w:spacing w:line="360" w:lineRule="auto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  <w:lang w:val="x-none"/>
        </w:rPr>
        <w:t>историю возникновения и развития конкретной организации;</w:t>
      </w:r>
    </w:p>
    <w:p w14:paraId="322B9DAE" w14:textId="77777777" w:rsidR="00947574" w:rsidRPr="00947574" w:rsidRDefault="00947574" w:rsidP="00B80161">
      <w:pPr>
        <w:numPr>
          <w:ilvl w:val="0"/>
          <w:numId w:val="3"/>
        </w:numPr>
        <w:tabs>
          <w:tab w:val="num" w:pos="426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t xml:space="preserve">полное и сокращённое наименование предприятия; </w:t>
      </w:r>
    </w:p>
    <w:p w14:paraId="4E4CE903" w14:textId="77777777" w:rsidR="00947574" w:rsidRPr="00947574" w:rsidRDefault="00947574" w:rsidP="00B80161">
      <w:pPr>
        <w:numPr>
          <w:ilvl w:val="0"/>
          <w:numId w:val="3"/>
        </w:numPr>
        <w:tabs>
          <w:tab w:val="num" w:pos="426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t>дату основания;</w:t>
      </w:r>
    </w:p>
    <w:p w14:paraId="7793F8E5" w14:textId="77777777" w:rsidR="00947574" w:rsidRPr="00947574" w:rsidRDefault="00947574" w:rsidP="00B80161">
      <w:pPr>
        <w:numPr>
          <w:ilvl w:val="0"/>
          <w:numId w:val="3"/>
        </w:numPr>
        <w:tabs>
          <w:tab w:val="num" w:pos="426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t>характер собственности и организационно-правовой статус, дату и место регистрации;</w:t>
      </w:r>
    </w:p>
    <w:p w14:paraId="02C05D1C" w14:textId="77777777" w:rsidR="00947574" w:rsidRPr="00947574" w:rsidRDefault="00947574" w:rsidP="00B80161">
      <w:pPr>
        <w:numPr>
          <w:ilvl w:val="0"/>
          <w:numId w:val="3"/>
        </w:numPr>
        <w:tabs>
          <w:tab w:val="num" w:pos="426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t>юридический адрес;</w:t>
      </w:r>
    </w:p>
    <w:p w14:paraId="28C0AEA6" w14:textId="77777777" w:rsidR="00947574" w:rsidRPr="00947574" w:rsidRDefault="00947574" w:rsidP="00B80161">
      <w:pPr>
        <w:numPr>
          <w:ilvl w:val="0"/>
          <w:numId w:val="3"/>
        </w:numPr>
        <w:tabs>
          <w:tab w:val="num" w:pos="426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t>отраслевую принадлежность и виды деятельности, направления специализации;</w:t>
      </w:r>
    </w:p>
    <w:p w14:paraId="02F8E7FC" w14:textId="77777777" w:rsidR="00947574" w:rsidRPr="00947574" w:rsidRDefault="00947574" w:rsidP="00B80161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47574">
        <w:rPr>
          <w:rFonts w:ascii="Times New Roman" w:eastAsia="Times New Roman" w:hAnsi="Times New Roman" w:cs="Times New Roman"/>
          <w:sz w:val="28"/>
          <w:szCs w:val="28"/>
          <w:lang w:eastAsia="x-none"/>
        </w:rPr>
        <w:t>информация по основным учредителям;</w:t>
      </w:r>
    </w:p>
    <w:p w14:paraId="21E85237" w14:textId="77777777" w:rsidR="00947574" w:rsidRPr="00947574" w:rsidRDefault="00947574" w:rsidP="00B80161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47574">
        <w:rPr>
          <w:rFonts w:ascii="Times New Roman" w:eastAsia="Times New Roman" w:hAnsi="Times New Roman" w:cs="Times New Roman"/>
          <w:sz w:val="28"/>
          <w:szCs w:val="28"/>
          <w:lang w:eastAsia="x-none"/>
        </w:rPr>
        <w:t>сведения о регистрации предприятия;</w:t>
      </w:r>
    </w:p>
    <w:p w14:paraId="68A6CD24" w14:textId="77777777" w:rsidR="00947574" w:rsidRPr="00947574" w:rsidRDefault="00947574" w:rsidP="00B80161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47574">
        <w:rPr>
          <w:rFonts w:ascii="Times New Roman" w:eastAsia="Times New Roman" w:hAnsi="Times New Roman" w:cs="Times New Roman"/>
          <w:sz w:val="28"/>
          <w:szCs w:val="28"/>
          <w:lang w:eastAsia="x-none"/>
        </w:rPr>
        <w:t>другие сведения.</w:t>
      </w:r>
    </w:p>
    <w:p w14:paraId="6218C1A8" w14:textId="77777777" w:rsidR="00947574" w:rsidRPr="00947574" w:rsidRDefault="00947574" w:rsidP="00B8016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t>Часть информации можно представить в табличной форме, в виде рисунков, графиков.</w:t>
      </w:r>
    </w:p>
    <w:p w14:paraId="6ACA333A" w14:textId="77777777" w:rsidR="00947574" w:rsidRDefault="00947574" w:rsidP="00B8016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t>Примеры представления информации приведены ниже.</w:t>
      </w:r>
    </w:p>
    <w:p w14:paraId="04B8A5AE" w14:textId="77777777" w:rsidR="000C0DDF" w:rsidRDefault="000C0DDF" w:rsidP="00B8016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995385" w14:textId="77777777" w:rsidR="000C0DDF" w:rsidRDefault="000C0DDF" w:rsidP="00B8016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2F195F" w14:textId="77777777" w:rsidR="000C0DDF" w:rsidRPr="00947574" w:rsidRDefault="000C0DDF" w:rsidP="00B8016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1C392B" w14:textId="23744113" w:rsidR="00947574" w:rsidRPr="00947574" w:rsidRDefault="00947574" w:rsidP="00B8016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t xml:space="preserve">Таблица 1 – Информация по основным учредителям ООО «…» </w:t>
      </w:r>
      <w:r w:rsidRPr="00947574">
        <w:rPr>
          <w:rFonts w:ascii="Times New Roman" w:eastAsia="Calibri" w:hAnsi="Times New Roman" w:cs="Times New Roman"/>
          <w:bCs/>
          <w:sz w:val="28"/>
          <w:szCs w:val="28"/>
        </w:rPr>
        <w:t>г. Ростов-на-</w:t>
      </w:r>
      <w:r w:rsidR="000C0DDF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</w:t>
      </w:r>
      <w:r w:rsidRPr="00947574">
        <w:rPr>
          <w:rFonts w:ascii="Times New Roman" w:eastAsia="Calibri" w:hAnsi="Times New Roman" w:cs="Times New Roman"/>
          <w:bCs/>
          <w:sz w:val="28"/>
          <w:szCs w:val="28"/>
        </w:rPr>
        <w:t>Дону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3"/>
        <w:gridCol w:w="3810"/>
        <w:gridCol w:w="1578"/>
      </w:tblGrid>
      <w:tr w:rsidR="00947574" w:rsidRPr="00947574" w14:paraId="2A98D27B" w14:textId="77777777" w:rsidTr="00513B17">
        <w:tc>
          <w:tcPr>
            <w:tcW w:w="2053" w:type="pct"/>
            <w:shd w:val="clear" w:color="auto" w:fill="auto"/>
            <w:hideMark/>
          </w:tcPr>
          <w:p w14:paraId="57CA25A0" w14:textId="77777777" w:rsidR="00947574" w:rsidRPr="00947574" w:rsidRDefault="00947574" w:rsidP="0094757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Учредитель</w:t>
            </w:r>
          </w:p>
        </w:tc>
        <w:tc>
          <w:tcPr>
            <w:tcW w:w="2084" w:type="pct"/>
            <w:shd w:val="clear" w:color="auto" w:fill="auto"/>
            <w:hideMark/>
          </w:tcPr>
          <w:p w14:paraId="01124066" w14:textId="77777777" w:rsidR="00947574" w:rsidRPr="00947574" w:rsidRDefault="00947574" w:rsidP="0094757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Доля от уставного капитала, %</w:t>
            </w:r>
          </w:p>
        </w:tc>
        <w:tc>
          <w:tcPr>
            <w:tcW w:w="864" w:type="pct"/>
            <w:shd w:val="clear" w:color="auto" w:fill="auto"/>
            <w:hideMark/>
          </w:tcPr>
          <w:p w14:paraId="343D314B" w14:textId="77777777" w:rsidR="00947574" w:rsidRPr="00947574" w:rsidRDefault="00947574" w:rsidP="0094757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Сумма, руб.</w:t>
            </w:r>
          </w:p>
        </w:tc>
      </w:tr>
      <w:tr w:rsidR="00947574" w:rsidRPr="00947574" w14:paraId="2D465223" w14:textId="77777777" w:rsidTr="00513B17">
        <w:tc>
          <w:tcPr>
            <w:tcW w:w="2053" w:type="pct"/>
            <w:shd w:val="clear" w:color="auto" w:fill="auto"/>
          </w:tcPr>
          <w:p w14:paraId="43CF7B8F" w14:textId="77777777" w:rsidR="00947574" w:rsidRPr="00947574" w:rsidRDefault="00947574" w:rsidP="0094757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4" w:type="pct"/>
            <w:shd w:val="clear" w:color="auto" w:fill="auto"/>
          </w:tcPr>
          <w:p w14:paraId="09C3E7FE" w14:textId="77777777" w:rsidR="00947574" w:rsidRPr="00947574" w:rsidRDefault="00947574" w:rsidP="0094757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" w:type="pct"/>
            <w:shd w:val="clear" w:color="auto" w:fill="auto"/>
          </w:tcPr>
          <w:p w14:paraId="3BA7BE8F" w14:textId="77777777" w:rsidR="00947574" w:rsidRPr="00947574" w:rsidRDefault="00947574" w:rsidP="0094757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7574" w:rsidRPr="00947574" w14:paraId="6EB9C1E2" w14:textId="77777777" w:rsidTr="00513B17">
        <w:tc>
          <w:tcPr>
            <w:tcW w:w="2053" w:type="pct"/>
            <w:shd w:val="clear" w:color="auto" w:fill="auto"/>
          </w:tcPr>
          <w:p w14:paraId="7DC9C88D" w14:textId="77777777" w:rsidR="00947574" w:rsidRPr="00947574" w:rsidRDefault="00947574" w:rsidP="0094757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4" w:type="pct"/>
            <w:shd w:val="clear" w:color="auto" w:fill="auto"/>
          </w:tcPr>
          <w:p w14:paraId="411FC022" w14:textId="77777777" w:rsidR="00947574" w:rsidRPr="00947574" w:rsidRDefault="00947574" w:rsidP="0094757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" w:type="pct"/>
            <w:shd w:val="clear" w:color="auto" w:fill="auto"/>
          </w:tcPr>
          <w:p w14:paraId="7A1ABC61" w14:textId="77777777" w:rsidR="00947574" w:rsidRPr="00947574" w:rsidRDefault="00947574" w:rsidP="0094757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7574" w:rsidRPr="00947574" w14:paraId="7C6F7E16" w14:textId="77777777" w:rsidTr="00513B17">
        <w:tc>
          <w:tcPr>
            <w:tcW w:w="2053" w:type="pct"/>
            <w:shd w:val="clear" w:color="auto" w:fill="auto"/>
          </w:tcPr>
          <w:p w14:paraId="674FE3A0" w14:textId="77777777" w:rsidR="00947574" w:rsidRPr="00947574" w:rsidRDefault="00947574" w:rsidP="0094757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84" w:type="pct"/>
            <w:shd w:val="clear" w:color="auto" w:fill="auto"/>
          </w:tcPr>
          <w:p w14:paraId="7EDC59F2" w14:textId="77777777" w:rsidR="00947574" w:rsidRPr="00947574" w:rsidRDefault="00947574" w:rsidP="0094757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" w:type="pct"/>
            <w:shd w:val="clear" w:color="auto" w:fill="auto"/>
          </w:tcPr>
          <w:p w14:paraId="66739D89" w14:textId="77777777" w:rsidR="00947574" w:rsidRPr="00947574" w:rsidRDefault="00947574" w:rsidP="0094757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7574" w:rsidRPr="00947574" w14:paraId="6496ABC7" w14:textId="77777777" w:rsidTr="00513B17">
        <w:tc>
          <w:tcPr>
            <w:tcW w:w="2053" w:type="pct"/>
            <w:shd w:val="clear" w:color="auto" w:fill="auto"/>
            <w:hideMark/>
          </w:tcPr>
          <w:p w14:paraId="5C4512B8" w14:textId="77777777" w:rsidR="00947574" w:rsidRPr="00947574" w:rsidRDefault="00947574" w:rsidP="0094757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084" w:type="pct"/>
            <w:shd w:val="clear" w:color="auto" w:fill="auto"/>
          </w:tcPr>
          <w:p w14:paraId="60EBF914" w14:textId="77777777" w:rsidR="00947574" w:rsidRPr="00947574" w:rsidRDefault="00947574" w:rsidP="0094757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864" w:type="pct"/>
            <w:shd w:val="clear" w:color="auto" w:fill="auto"/>
          </w:tcPr>
          <w:p w14:paraId="57BF651B" w14:textId="77777777" w:rsidR="00947574" w:rsidRPr="00947574" w:rsidRDefault="00947574" w:rsidP="0094757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0348CB83" w14:textId="77777777" w:rsidR="00947574" w:rsidRPr="00947574" w:rsidRDefault="00947574" w:rsidP="0094757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794673" w14:textId="77777777" w:rsidR="00947574" w:rsidRPr="00947574" w:rsidRDefault="00947574" w:rsidP="0094757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57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 – Сведения о регистрации ООО «…»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3"/>
        <w:gridCol w:w="1970"/>
        <w:gridCol w:w="1643"/>
        <w:gridCol w:w="1410"/>
        <w:gridCol w:w="1979"/>
      </w:tblGrid>
      <w:tr w:rsidR="00947574" w:rsidRPr="00947574" w14:paraId="47DBDB76" w14:textId="77777777" w:rsidTr="00513B17">
        <w:tc>
          <w:tcPr>
            <w:tcW w:w="2343" w:type="dxa"/>
            <w:shd w:val="clear" w:color="auto" w:fill="auto"/>
          </w:tcPr>
          <w:p w14:paraId="1F906D97" w14:textId="77777777" w:rsidR="00947574" w:rsidRPr="00947574" w:rsidRDefault="00947574" w:rsidP="00947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Государственный орган</w:t>
            </w:r>
          </w:p>
        </w:tc>
        <w:tc>
          <w:tcPr>
            <w:tcW w:w="1970" w:type="dxa"/>
            <w:shd w:val="clear" w:color="auto" w:fill="auto"/>
          </w:tcPr>
          <w:p w14:paraId="02C8FC19" w14:textId="77777777" w:rsidR="00947574" w:rsidRPr="00947574" w:rsidRDefault="00947574" w:rsidP="00947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Регистратор</w:t>
            </w:r>
          </w:p>
          <w:p w14:paraId="737BEE12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14:paraId="74692212" w14:textId="77777777" w:rsidR="00947574" w:rsidRPr="00947574" w:rsidRDefault="00947574" w:rsidP="00947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Адрес регистратора</w:t>
            </w:r>
          </w:p>
        </w:tc>
        <w:tc>
          <w:tcPr>
            <w:tcW w:w="1410" w:type="dxa"/>
            <w:shd w:val="clear" w:color="auto" w:fill="auto"/>
          </w:tcPr>
          <w:p w14:paraId="004D154A" w14:textId="77777777" w:rsidR="00947574" w:rsidRPr="00947574" w:rsidRDefault="00947574" w:rsidP="00947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Дата постановки на учет</w:t>
            </w:r>
          </w:p>
        </w:tc>
        <w:tc>
          <w:tcPr>
            <w:tcW w:w="1979" w:type="dxa"/>
            <w:shd w:val="clear" w:color="auto" w:fill="auto"/>
          </w:tcPr>
          <w:p w14:paraId="28365807" w14:textId="77777777" w:rsidR="00947574" w:rsidRPr="00947574" w:rsidRDefault="00947574" w:rsidP="00947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Номер, категория</w:t>
            </w:r>
          </w:p>
        </w:tc>
      </w:tr>
      <w:tr w:rsidR="00947574" w:rsidRPr="00947574" w14:paraId="496A642C" w14:textId="77777777" w:rsidTr="00513B17">
        <w:tc>
          <w:tcPr>
            <w:tcW w:w="2343" w:type="dxa"/>
            <w:vMerge w:val="restart"/>
            <w:shd w:val="clear" w:color="auto" w:fill="auto"/>
          </w:tcPr>
          <w:p w14:paraId="587F1AB4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Федеральная налоговая служба (ФНС)</w:t>
            </w:r>
          </w:p>
        </w:tc>
        <w:tc>
          <w:tcPr>
            <w:tcW w:w="1970" w:type="dxa"/>
            <w:shd w:val="clear" w:color="auto" w:fill="auto"/>
          </w:tcPr>
          <w:p w14:paraId="1F304741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Межрайонная инспекция Федеральной налоговой службы № 26 по Ростовской области</w:t>
            </w:r>
          </w:p>
        </w:tc>
        <w:tc>
          <w:tcPr>
            <w:tcW w:w="1643" w:type="dxa"/>
            <w:shd w:val="clear" w:color="auto" w:fill="auto"/>
          </w:tcPr>
          <w:p w14:paraId="1A2A569E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 xml:space="preserve">344019,        </w:t>
            </w:r>
          </w:p>
          <w:p w14:paraId="6549A23E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 xml:space="preserve">г. Ростов-на-Дону, </w:t>
            </w:r>
          </w:p>
          <w:p w14:paraId="54E2233A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ул.Мясникова, д. 52/32</w:t>
            </w:r>
          </w:p>
          <w:p w14:paraId="026E47D5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0" w:type="dxa"/>
            <w:shd w:val="clear" w:color="auto" w:fill="auto"/>
          </w:tcPr>
          <w:p w14:paraId="5BC66F19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11 июля 2012 г.</w:t>
            </w:r>
          </w:p>
        </w:tc>
        <w:tc>
          <w:tcPr>
            <w:tcW w:w="1979" w:type="dxa"/>
            <w:shd w:val="clear" w:color="auto" w:fill="auto"/>
          </w:tcPr>
          <w:p w14:paraId="66A0FF2E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ОГРН 1126182004080</w:t>
            </w:r>
          </w:p>
        </w:tc>
      </w:tr>
      <w:tr w:rsidR="00947574" w:rsidRPr="00947574" w14:paraId="1C42CACA" w14:textId="77777777" w:rsidTr="00513B17">
        <w:tc>
          <w:tcPr>
            <w:tcW w:w="2343" w:type="dxa"/>
            <w:vMerge/>
            <w:shd w:val="clear" w:color="auto" w:fill="auto"/>
          </w:tcPr>
          <w:p w14:paraId="1191CB5F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0" w:type="dxa"/>
            <w:shd w:val="clear" w:color="auto" w:fill="auto"/>
          </w:tcPr>
          <w:p w14:paraId="2133B7C2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Налоговый орган - Межрайонная инспекция Федеральной налоговой службы № 12 по Ростовской области</w:t>
            </w:r>
          </w:p>
        </w:tc>
        <w:tc>
          <w:tcPr>
            <w:tcW w:w="1643" w:type="dxa"/>
            <w:shd w:val="clear" w:color="auto" w:fill="auto"/>
          </w:tcPr>
          <w:p w14:paraId="581D4273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 xml:space="preserve">346500, </w:t>
            </w:r>
          </w:p>
          <w:p w14:paraId="758B1FB9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 xml:space="preserve">г. Шахты, </w:t>
            </w:r>
          </w:p>
          <w:p w14:paraId="754CF643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ул. Советская, д. 134 а</w:t>
            </w:r>
          </w:p>
        </w:tc>
        <w:tc>
          <w:tcPr>
            <w:tcW w:w="1410" w:type="dxa"/>
            <w:shd w:val="clear" w:color="auto" w:fill="auto"/>
          </w:tcPr>
          <w:p w14:paraId="2490647F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shd w:val="clear" w:color="auto" w:fill="auto"/>
          </w:tcPr>
          <w:p w14:paraId="526C353A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ИНН 6155064199</w:t>
            </w:r>
          </w:p>
        </w:tc>
      </w:tr>
      <w:tr w:rsidR="00947574" w:rsidRPr="00947574" w14:paraId="6AA8B981" w14:textId="77777777" w:rsidTr="00513B17">
        <w:tc>
          <w:tcPr>
            <w:tcW w:w="2343" w:type="dxa"/>
            <w:shd w:val="clear" w:color="auto" w:fill="auto"/>
          </w:tcPr>
          <w:p w14:paraId="496A5D42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Федеральная служба государственной статистики</w:t>
            </w:r>
          </w:p>
          <w:p w14:paraId="10887775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0" w:type="dxa"/>
            <w:shd w:val="clear" w:color="auto" w:fill="auto"/>
          </w:tcPr>
          <w:p w14:paraId="5E5B8C1C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Отдел государственной статистики в г. Шахты</w:t>
            </w:r>
          </w:p>
        </w:tc>
        <w:tc>
          <w:tcPr>
            <w:tcW w:w="1643" w:type="dxa"/>
            <w:shd w:val="clear" w:color="auto" w:fill="auto"/>
          </w:tcPr>
          <w:p w14:paraId="791AE862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346500,</w:t>
            </w:r>
          </w:p>
          <w:p w14:paraId="1851EC1E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г. Шахты,</w:t>
            </w:r>
          </w:p>
          <w:p w14:paraId="19DBFFC3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 xml:space="preserve">ул. Ленина, </w:t>
            </w:r>
          </w:p>
          <w:p w14:paraId="27EF8C8C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д. 152</w:t>
            </w:r>
          </w:p>
          <w:p w14:paraId="2BEF8CE2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0" w:type="dxa"/>
            <w:shd w:val="clear" w:color="auto" w:fill="auto"/>
          </w:tcPr>
          <w:p w14:paraId="1FFC9285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shd w:val="clear" w:color="auto" w:fill="auto"/>
          </w:tcPr>
          <w:p w14:paraId="378DB8AE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ОКПО 38437194</w:t>
            </w:r>
          </w:p>
          <w:p w14:paraId="52F2C62C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ОКАТО 60440000000 </w:t>
            </w:r>
          </w:p>
          <w:p w14:paraId="46A97374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ОКТМО</w:t>
            </w:r>
          </w:p>
          <w:p w14:paraId="6DBF1170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60740000001</w:t>
            </w:r>
          </w:p>
          <w:p w14:paraId="560CEFE5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ОКФС 16</w:t>
            </w:r>
          </w:p>
          <w:p w14:paraId="495C07EC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 xml:space="preserve">ОКОГУ 4210014  </w:t>
            </w:r>
          </w:p>
        </w:tc>
      </w:tr>
      <w:tr w:rsidR="00947574" w:rsidRPr="00947574" w14:paraId="6477988C" w14:textId="77777777" w:rsidTr="00513B17">
        <w:tc>
          <w:tcPr>
            <w:tcW w:w="2343" w:type="dxa"/>
            <w:shd w:val="clear" w:color="auto" w:fill="auto"/>
          </w:tcPr>
          <w:p w14:paraId="65E182B8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Пенсионный фонд России (ПФР)</w:t>
            </w:r>
          </w:p>
          <w:p w14:paraId="1760CC86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0" w:type="dxa"/>
            <w:shd w:val="clear" w:color="auto" w:fill="auto"/>
          </w:tcPr>
          <w:p w14:paraId="7792F7EF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Территориальный орган - УПФР в г. Шахты</w:t>
            </w:r>
          </w:p>
        </w:tc>
        <w:tc>
          <w:tcPr>
            <w:tcW w:w="1643" w:type="dxa"/>
            <w:shd w:val="clear" w:color="auto" w:fill="auto"/>
          </w:tcPr>
          <w:p w14:paraId="5C3E820F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" w:tgtFrame="_blank" w:tooltip="Посмотреть на Яндекс.Картах" w:history="1">
              <w:r w:rsidRPr="00947574">
                <w:rPr>
                  <w:rFonts w:ascii="Times New Roman" w:eastAsia="Times New Roman" w:hAnsi="Times New Roman" w:cs="Times New Roman"/>
                  <w:lang w:eastAsia="ru-RU"/>
                </w:rPr>
                <w:t>346500, г. Шахты, ул. Шишкина, д. 162</w:t>
              </w:r>
            </w:hyperlink>
          </w:p>
        </w:tc>
        <w:tc>
          <w:tcPr>
            <w:tcW w:w="1410" w:type="dxa"/>
            <w:shd w:val="clear" w:color="auto" w:fill="auto"/>
          </w:tcPr>
          <w:p w14:paraId="65106B90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23 июля 2012 г.</w:t>
            </w:r>
          </w:p>
        </w:tc>
        <w:tc>
          <w:tcPr>
            <w:tcW w:w="1979" w:type="dxa"/>
            <w:shd w:val="clear" w:color="auto" w:fill="auto"/>
          </w:tcPr>
          <w:p w14:paraId="41FB65A7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071053026102</w:t>
            </w:r>
          </w:p>
        </w:tc>
      </w:tr>
      <w:tr w:rsidR="00947574" w:rsidRPr="00947574" w14:paraId="113D50A5" w14:textId="77777777" w:rsidTr="00513B17">
        <w:tc>
          <w:tcPr>
            <w:tcW w:w="2343" w:type="dxa"/>
            <w:shd w:val="clear" w:color="auto" w:fill="auto"/>
          </w:tcPr>
          <w:p w14:paraId="5B242DBE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Фонд социального страхования (ФСС)</w:t>
            </w:r>
          </w:p>
        </w:tc>
        <w:tc>
          <w:tcPr>
            <w:tcW w:w="1970" w:type="dxa"/>
            <w:shd w:val="clear" w:color="auto" w:fill="auto"/>
          </w:tcPr>
          <w:p w14:paraId="15FBA7AB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 xml:space="preserve">Ростовское региональное отделение Фонда социального страхования Российской Федерации, </w:t>
            </w:r>
          </w:p>
          <w:p w14:paraId="725C1632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Филиал 25</w:t>
            </w:r>
          </w:p>
        </w:tc>
        <w:tc>
          <w:tcPr>
            <w:tcW w:w="1643" w:type="dxa"/>
            <w:shd w:val="clear" w:color="auto" w:fill="auto"/>
          </w:tcPr>
          <w:p w14:paraId="51CC7C84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 xml:space="preserve">346513, </w:t>
            </w:r>
          </w:p>
          <w:p w14:paraId="2CD1B3A3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 xml:space="preserve">г. Шахты, </w:t>
            </w:r>
          </w:p>
          <w:p w14:paraId="03E54C56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 xml:space="preserve">ул. Ионова, </w:t>
            </w:r>
          </w:p>
          <w:p w14:paraId="0EAE23BC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д. 112</w:t>
            </w:r>
          </w:p>
        </w:tc>
        <w:tc>
          <w:tcPr>
            <w:tcW w:w="1410" w:type="dxa"/>
            <w:shd w:val="clear" w:color="auto" w:fill="auto"/>
          </w:tcPr>
          <w:p w14:paraId="499DA861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23 июля 2012 г.</w:t>
            </w:r>
          </w:p>
        </w:tc>
        <w:tc>
          <w:tcPr>
            <w:tcW w:w="1979" w:type="dxa"/>
            <w:shd w:val="clear" w:color="auto" w:fill="auto"/>
          </w:tcPr>
          <w:p w14:paraId="40517D36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612501091161251</w:t>
            </w:r>
          </w:p>
        </w:tc>
      </w:tr>
      <w:tr w:rsidR="00947574" w:rsidRPr="00947574" w14:paraId="7B592C02" w14:textId="77777777" w:rsidTr="00513B17">
        <w:tc>
          <w:tcPr>
            <w:tcW w:w="2343" w:type="dxa"/>
            <w:shd w:val="clear" w:color="auto" w:fill="auto"/>
          </w:tcPr>
          <w:p w14:paraId="784B7D1D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Реестр субъектов малого и среднего предпринимательства (МСП)</w:t>
            </w:r>
          </w:p>
        </w:tc>
        <w:tc>
          <w:tcPr>
            <w:tcW w:w="1970" w:type="dxa"/>
            <w:shd w:val="clear" w:color="auto" w:fill="auto"/>
          </w:tcPr>
          <w:p w14:paraId="030BC410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14:paraId="756D5D78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0" w:type="dxa"/>
            <w:shd w:val="clear" w:color="auto" w:fill="auto"/>
          </w:tcPr>
          <w:p w14:paraId="7FA7C59E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8 января 2016 г.</w:t>
            </w:r>
          </w:p>
          <w:p w14:paraId="62554D6F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shd w:val="clear" w:color="auto" w:fill="auto"/>
          </w:tcPr>
          <w:p w14:paraId="7D889215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категория субъекта - микропредприятие</w:t>
            </w:r>
          </w:p>
        </w:tc>
      </w:tr>
    </w:tbl>
    <w:p w14:paraId="680F43C3" w14:textId="77777777" w:rsidR="00947574" w:rsidRPr="00947574" w:rsidRDefault="00947574" w:rsidP="00B80161">
      <w:pPr>
        <w:spacing w:after="0" w:line="360" w:lineRule="auto"/>
        <w:ind w:left="2127" w:hanging="212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94757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Таблица 3 – Виды деятельности ООО «…» г. Ростов-на-Дону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2"/>
        <w:gridCol w:w="6463"/>
      </w:tblGrid>
      <w:tr w:rsidR="00947574" w:rsidRPr="00947574" w14:paraId="3CC0A52C" w14:textId="77777777" w:rsidTr="00513B17">
        <w:tc>
          <w:tcPr>
            <w:tcW w:w="1542" w:type="pct"/>
            <w:shd w:val="clear" w:color="auto" w:fill="auto"/>
          </w:tcPr>
          <w:p w14:paraId="2CA7784B" w14:textId="77777777" w:rsidR="00947574" w:rsidRPr="00947574" w:rsidRDefault="00947574" w:rsidP="009475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Код вида деятельности по Общероссийскому классификатору видов </w:t>
            </w:r>
            <w:r w:rsidRPr="0094757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экономической деятельности (ОКВЭД)</w:t>
            </w:r>
          </w:p>
        </w:tc>
        <w:tc>
          <w:tcPr>
            <w:tcW w:w="3458" w:type="pct"/>
            <w:shd w:val="clear" w:color="auto" w:fill="auto"/>
          </w:tcPr>
          <w:p w14:paraId="2FBE90AA" w14:textId="77777777" w:rsidR="00947574" w:rsidRPr="00947574" w:rsidRDefault="00947574" w:rsidP="009475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Наименование вида деятельности</w:t>
            </w:r>
          </w:p>
        </w:tc>
      </w:tr>
      <w:tr w:rsidR="00947574" w:rsidRPr="00947574" w14:paraId="4E1D89D9" w14:textId="77777777" w:rsidTr="00513B17">
        <w:tc>
          <w:tcPr>
            <w:tcW w:w="1542" w:type="pct"/>
            <w:shd w:val="clear" w:color="auto" w:fill="auto"/>
          </w:tcPr>
          <w:p w14:paraId="458D538A" w14:textId="77777777" w:rsidR="00947574" w:rsidRPr="00947574" w:rsidRDefault="00947574" w:rsidP="009475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10.85</w:t>
            </w:r>
          </w:p>
        </w:tc>
        <w:tc>
          <w:tcPr>
            <w:tcW w:w="3458" w:type="pct"/>
            <w:shd w:val="clear" w:color="auto" w:fill="auto"/>
          </w:tcPr>
          <w:p w14:paraId="59CAA4B5" w14:textId="77777777" w:rsidR="00947574" w:rsidRPr="00947574" w:rsidRDefault="00947574" w:rsidP="009475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Производство готовых пищевых продуктов и блюд</w:t>
            </w:r>
          </w:p>
        </w:tc>
      </w:tr>
      <w:tr w:rsidR="00947574" w:rsidRPr="00947574" w14:paraId="22C0156F" w14:textId="77777777" w:rsidTr="00513B17">
        <w:tc>
          <w:tcPr>
            <w:tcW w:w="1542" w:type="pct"/>
            <w:shd w:val="clear" w:color="auto" w:fill="auto"/>
          </w:tcPr>
          <w:p w14:paraId="5E3E185B" w14:textId="77777777" w:rsidR="00947574" w:rsidRPr="00947574" w:rsidRDefault="00947574" w:rsidP="009475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46.36.3</w:t>
            </w:r>
          </w:p>
        </w:tc>
        <w:tc>
          <w:tcPr>
            <w:tcW w:w="3458" w:type="pct"/>
            <w:shd w:val="clear" w:color="auto" w:fill="auto"/>
          </w:tcPr>
          <w:p w14:paraId="0F3942B0" w14:textId="77777777" w:rsidR="00947574" w:rsidRPr="00947574" w:rsidRDefault="00947574" w:rsidP="009475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Торговля оптовая мучными кондитерскими изделиями</w:t>
            </w:r>
          </w:p>
        </w:tc>
      </w:tr>
      <w:tr w:rsidR="00947574" w:rsidRPr="00947574" w14:paraId="75ABD45D" w14:textId="77777777" w:rsidTr="00513B17">
        <w:tc>
          <w:tcPr>
            <w:tcW w:w="1542" w:type="pct"/>
            <w:shd w:val="clear" w:color="auto" w:fill="auto"/>
          </w:tcPr>
          <w:p w14:paraId="3E02FF58" w14:textId="77777777" w:rsidR="00947574" w:rsidRPr="00947574" w:rsidRDefault="00947574" w:rsidP="009475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46.36.4</w:t>
            </w:r>
          </w:p>
        </w:tc>
        <w:tc>
          <w:tcPr>
            <w:tcW w:w="3458" w:type="pct"/>
            <w:shd w:val="clear" w:color="auto" w:fill="auto"/>
          </w:tcPr>
          <w:p w14:paraId="140A9968" w14:textId="77777777" w:rsidR="00947574" w:rsidRPr="00947574" w:rsidRDefault="00947574" w:rsidP="009475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хлебобулочными изделиями</w:t>
            </w:r>
          </w:p>
        </w:tc>
      </w:tr>
      <w:tr w:rsidR="00947574" w:rsidRPr="00947574" w14:paraId="7D3E87DD" w14:textId="77777777" w:rsidTr="00513B17">
        <w:tc>
          <w:tcPr>
            <w:tcW w:w="1542" w:type="pct"/>
            <w:shd w:val="clear" w:color="auto" w:fill="auto"/>
          </w:tcPr>
          <w:p w14:paraId="5BFEECB8" w14:textId="77777777" w:rsidR="00947574" w:rsidRPr="00947574" w:rsidRDefault="00947574" w:rsidP="009475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46.38.23</w:t>
            </w:r>
          </w:p>
        </w:tc>
        <w:tc>
          <w:tcPr>
            <w:tcW w:w="3458" w:type="pct"/>
            <w:shd w:val="clear" w:color="auto" w:fill="auto"/>
          </w:tcPr>
          <w:p w14:paraId="5DCC2F46" w14:textId="77777777" w:rsidR="00947574" w:rsidRPr="00947574" w:rsidRDefault="00947574" w:rsidP="009475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мукой и макаронными изделиями</w:t>
            </w:r>
          </w:p>
        </w:tc>
      </w:tr>
      <w:tr w:rsidR="00947574" w:rsidRPr="00947574" w14:paraId="750CD6E9" w14:textId="77777777" w:rsidTr="00513B17">
        <w:tc>
          <w:tcPr>
            <w:tcW w:w="1542" w:type="pct"/>
            <w:shd w:val="clear" w:color="auto" w:fill="auto"/>
          </w:tcPr>
          <w:p w14:paraId="62EF17A7" w14:textId="77777777" w:rsidR="00947574" w:rsidRPr="00947574" w:rsidRDefault="00947574" w:rsidP="00947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58" w:type="pct"/>
            <w:shd w:val="clear" w:color="auto" w:fill="auto"/>
          </w:tcPr>
          <w:p w14:paraId="096B50F1" w14:textId="77777777" w:rsidR="00947574" w:rsidRPr="00947574" w:rsidRDefault="00947574" w:rsidP="00947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89D8CAD" w14:textId="77777777" w:rsidR="00947574" w:rsidRPr="00947574" w:rsidRDefault="00947574" w:rsidP="0094757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2A8F35" w14:textId="77777777" w:rsidR="00947574" w:rsidRPr="00947574" w:rsidRDefault="00947574" w:rsidP="00947574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70E42E18" wp14:editId="7CC944BA">
            <wp:extent cx="5323114" cy="276227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3114" cy="27622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C4AD3C" w14:textId="77777777" w:rsidR="00947574" w:rsidRPr="00947574" w:rsidRDefault="00947574" w:rsidP="009475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5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Рисунок 1 – </w:t>
      </w:r>
      <w:r w:rsidRPr="00947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реквизиты компании ООО «Виктория-В» </w:t>
      </w:r>
    </w:p>
    <w:p w14:paraId="1A36AD7E" w14:textId="77777777" w:rsidR="00947574" w:rsidRPr="00947574" w:rsidRDefault="00947574" w:rsidP="0094757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574">
        <w:rPr>
          <w:rFonts w:ascii="Calibri" w:eastAsia="Calibri" w:hAnsi="Calibri" w:cs="Times New Roman"/>
          <w:noProof/>
        </w:rPr>
        <w:drawing>
          <wp:inline distT="0" distB="0" distL="0" distR="0" wp14:anchorId="505E9712" wp14:editId="57D65EFC">
            <wp:extent cx="5943600" cy="1713857"/>
            <wp:effectExtent l="0" t="0" r="0" b="1270"/>
            <wp:docPr id="10415267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526743" name=""/>
                    <pic:cNvPicPr/>
                  </pic:nvPicPr>
                  <pic:blipFill rotWithShape="1">
                    <a:blip r:embed="rId13"/>
                    <a:srcRect l="20039" t="45199" r="10207" b="19042"/>
                    <a:stretch/>
                  </pic:blipFill>
                  <pic:spPr bwMode="auto">
                    <a:xfrm>
                      <a:off x="0" y="0"/>
                      <a:ext cx="5980377" cy="17244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AA7452" w14:textId="77777777" w:rsidR="00947574" w:rsidRPr="00947574" w:rsidRDefault="00947574" w:rsidP="009475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57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 2 – Изменение выручки и чистой прибыли ООО «Панда Диджитал»</w:t>
      </w:r>
    </w:p>
    <w:p w14:paraId="2C3D3473" w14:textId="77777777" w:rsidR="00947574" w:rsidRPr="00947574" w:rsidRDefault="00947574" w:rsidP="009475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5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2016-2022 гг.</w:t>
      </w:r>
    </w:p>
    <w:p w14:paraId="4311DE45" w14:textId="23D4DF69" w:rsidR="00947574" w:rsidRPr="00947574" w:rsidRDefault="00947574" w:rsidP="001F44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947574">
        <w:rPr>
          <w:rFonts w:ascii="Times New Roman" w:eastAsia="Calibri" w:hAnsi="Times New Roman" w:cs="Times New Roman"/>
          <w:b/>
          <w:bCs/>
          <w:sz w:val="28"/>
          <w:szCs w:val="28"/>
        </w:rPr>
        <w:t>Задание № 3</w:t>
      </w:r>
      <w:r w:rsidRPr="00947574">
        <w:rPr>
          <w:rFonts w:ascii="Times New Roman" w:eastAsia="Calibri" w:hAnsi="Times New Roman" w:cs="Times New Roman"/>
          <w:sz w:val="28"/>
          <w:szCs w:val="28"/>
        </w:rPr>
        <w:t>.</w:t>
      </w:r>
      <w:r w:rsidRPr="0094757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По данным Бухгалтерского баланса и Отчета о финансовых результатах конкретного предприятия составить таблицу основных финансово-экономических показателей (таблица 1), показать методику определения расчетных показателей, провести анализ динамики и тенденций изменения данных. Обязательно приложить формы отчетности – Бухгалтерский баланс и Отчет о финансовых результатах.</w:t>
      </w:r>
      <w:r w:rsidR="001F445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Методика расчета показателей приведена в Приложении А</w:t>
      </w:r>
    </w:p>
    <w:p w14:paraId="1F88C347" w14:textId="378E8EBF" w:rsidR="00947574" w:rsidRPr="00947574" w:rsidRDefault="00947574" w:rsidP="009475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lastRenderedPageBreak/>
        <w:t>Таблица 1 – Основные финансово-экономические показатели ООО «…» за 202</w:t>
      </w:r>
      <w:r w:rsidR="00A76042">
        <w:rPr>
          <w:rFonts w:ascii="Times New Roman" w:eastAsia="Calibri" w:hAnsi="Times New Roman" w:cs="Times New Roman"/>
          <w:sz w:val="28"/>
          <w:szCs w:val="28"/>
        </w:rPr>
        <w:t>3</w:t>
      </w:r>
      <w:r w:rsidRPr="00947574">
        <w:rPr>
          <w:rFonts w:ascii="Times New Roman" w:eastAsia="Calibri" w:hAnsi="Times New Roman" w:cs="Times New Roman"/>
          <w:sz w:val="28"/>
          <w:szCs w:val="28"/>
        </w:rPr>
        <w:t>-202</w:t>
      </w:r>
      <w:r w:rsidR="00A76042">
        <w:rPr>
          <w:rFonts w:ascii="Times New Roman" w:eastAsia="Calibri" w:hAnsi="Times New Roman" w:cs="Times New Roman"/>
          <w:sz w:val="28"/>
          <w:szCs w:val="28"/>
        </w:rPr>
        <w:t>4</w:t>
      </w:r>
      <w:r w:rsidRPr="00947574">
        <w:rPr>
          <w:rFonts w:ascii="Times New Roman" w:eastAsia="Calibri" w:hAnsi="Times New Roman" w:cs="Times New Roman"/>
          <w:sz w:val="28"/>
          <w:szCs w:val="28"/>
        </w:rPr>
        <w:t xml:space="preserve"> гг.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32"/>
        <w:gridCol w:w="956"/>
        <w:gridCol w:w="1140"/>
        <w:gridCol w:w="1497"/>
        <w:gridCol w:w="1834"/>
        <w:gridCol w:w="1386"/>
      </w:tblGrid>
      <w:tr w:rsidR="00947574" w:rsidRPr="00947574" w14:paraId="7E1ABC4D" w14:textId="77777777" w:rsidTr="00513B17">
        <w:trPr>
          <w:trHeight w:val="413"/>
        </w:trPr>
        <w:tc>
          <w:tcPr>
            <w:tcW w:w="1390" w:type="pct"/>
            <w:vMerge w:val="restart"/>
          </w:tcPr>
          <w:p w14:paraId="5CB835D6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547" w:type="pct"/>
            <w:vMerge w:val="restart"/>
          </w:tcPr>
          <w:p w14:paraId="21F631AE" w14:textId="583987D8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A760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645" w:type="pct"/>
            <w:vMerge w:val="restart"/>
          </w:tcPr>
          <w:p w14:paraId="7CDC9901" w14:textId="285B577C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A760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13" w:type="pct"/>
            <w:gridSpan w:val="2"/>
          </w:tcPr>
          <w:p w14:paraId="35E6AF6E" w14:textId="77777777" w:rsidR="00947574" w:rsidRPr="00947574" w:rsidRDefault="00947574" w:rsidP="009475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Изменение</w:t>
            </w:r>
          </w:p>
        </w:tc>
        <w:tc>
          <w:tcPr>
            <w:tcW w:w="805" w:type="pct"/>
            <w:vMerge w:val="restart"/>
          </w:tcPr>
          <w:p w14:paraId="6DE4D05F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Темп роста, %</w:t>
            </w:r>
          </w:p>
        </w:tc>
      </w:tr>
      <w:tr w:rsidR="00947574" w:rsidRPr="00947574" w14:paraId="4B2C1CBB" w14:textId="77777777" w:rsidTr="00513B17">
        <w:trPr>
          <w:trHeight w:val="413"/>
        </w:trPr>
        <w:tc>
          <w:tcPr>
            <w:tcW w:w="1390" w:type="pct"/>
            <w:vMerge/>
          </w:tcPr>
          <w:p w14:paraId="62B6D679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vMerge/>
          </w:tcPr>
          <w:p w14:paraId="1B4ECD94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vMerge/>
          </w:tcPr>
          <w:p w14:paraId="393176A4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14:paraId="39A13D2E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Абсолютное</w:t>
            </w:r>
          </w:p>
          <w:p w14:paraId="79B4F21D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(+, -)</w:t>
            </w:r>
          </w:p>
        </w:tc>
        <w:tc>
          <w:tcPr>
            <w:tcW w:w="806" w:type="pct"/>
          </w:tcPr>
          <w:p w14:paraId="2DB92BA9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Относительное,</w:t>
            </w:r>
          </w:p>
          <w:p w14:paraId="33CCC63E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05" w:type="pct"/>
            <w:vMerge/>
          </w:tcPr>
          <w:p w14:paraId="51DDF5D0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33E69F50" w14:textId="77777777" w:rsidTr="00513B17">
        <w:trPr>
          <w:trHeight w:val="323"/>
        </w:trPr>
        <w:tc>
          <w:tcPr>
            <w:tcW w:w="1390" w:type="pct"/>
          </w:tcPr>
          <w:p w14:paraId="7657088C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Выручка от продаж, тыс. руб.</w:t>
            </w:r>
          </w:p>
        </w:tc>
        <w:tc>
          <w:tcPr>
            <w:tcW w:w="547" w:type="pct"/>
          </w:tcPr>
          <w:p w14:paraId="03EFE22B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</w:tcPr>
          <w:p w14:paraId="24C4301D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14:paraId="15768D9F" w14:textId="77777777" w:rsidR="00947574" w:rsidRPr="00947574" w:rsidRDefault="00947574" w:rsidP="009475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</w:tcPr>
          <w:p w14:paraId="0023D260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</w:tcPr>
          <w:p w14:paraId="794A5688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2F829352" w14:textId="77777777" w:rsidTr="00513B17">
        <w:trPr>
          <w:trHeight w:val="662"/>
        </w:trPr>
        <w:tc>
          <w:tcPr>
            <w:tcW w:w="1390" w:type="pct"/>
          </w:tcPr>
          <w:p w14:paraId="317A8453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Среднесписочная численность, чел.</w:t>
            </w:r>
          </w:p>
        </w:tc>
        <w:tc>
          <w:tcPr>
            <w:tcW w:w="547" w:type="pct"/>
          </w:tcPr>
          <w:p w14:paraId="443329D6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</w:tcPr>
          <w:p w14:paraId="79D8CDBB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14:paraId="0D597AB8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</w:tcPr>
          <w:p w14:paraId="3CC59B04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</w:tcPr>
          <w:p w14:paraId="03D8CECF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42F925D4" w14:textId="77777777" w:rsidTr="00513B17">
        <w:trPr>
          <w:trHeight w:val="323"/>
        </w:trPr>
        <w:tc>
          <w:tcPr>
            <w:tcW w:w="1390" w:type="pct"/>
          </w:tcPr>
          <w:p w14:paraId="3F5A8C80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Фонд оплаты труда, тыс. руб.</w:t>
            </w:r>
          </w:p>
        </w:tc>
        <w:tc>
          <w:tcPr>
            <w:tcW w:w="547" w:type="pct"/>
          </w:tcPr>
          <w:p w14:paraId="0FCCF0EE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</w:tcPr>
          <w:p w14:paraId="4443998D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14:paraId="70668DD0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</w:tcPr>
          <w:p w14:paraId="295B4B5E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</w:tcPr>
          <w:p w14:paraId="2E6710B8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32EF2337" w14:textId="77777777" w:rsidTr="00513B17">
        <w:trPr>
          <w:trHeight w:val="662"/>
        </w:trPr>
        <w:tc>
          <w:tcPr>
            <w:tcW w:w="1390" w:type="pct"/>
          </w:tcPr>
          <w:p w14:paraId="6B2D1EB0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Среднемесячная заработная плата, руб.</w:t>
            </w:r>
          </w:p>
        </w:tc>
        <w:tc>
          <w:tcPr>
            <w:tcW w:w="547" w:type="pct"/>
          </w:tcPr>
          <w:p w14:paraId="3CFF3CA0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</w:tcPr>
          <w:p w14:paraId="26C5952D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14:paraId="04F8AB07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</w:tcPr>
          <w:p w14:paraId="52C5F08D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</w:tcPr>
          <w:p w14:paraId="0EAA363B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5207195D" w14:textId="77777777" w:rsidTr="00513B17">
        <w:trPr>
          <w:trHeight w:val="662"/>
        </w:trPr>
        <w:tc>
          <w:tcPr>
            <w:tcW w:w="1390" w:type="pct"/>
          </w:tcPr>
          <w:p w14:paraId="1B26CE26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Производительность труда (выработка) на одного работника, тыс. руб.</w:t>
            </w:r>
          </w:p>
        </w:tc>
        <w:tc>
          <w:tcPr>
            <w:tcW w:w="547" w:type="pct"/>
          </w:tcPr>
          <w:p w14:paraId="3ABF4120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</w:tcPr>
          <w:p w14:paraId="563240BD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14:paraId="60EA83E0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</w:tcPr>
          <w:p w14:paraId="1FD213D3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</w:tcPr>
          <w:p w14:paraId="594F4B42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3E2A47EC" w14:textId="77777777" w:rsidTr="00513B17">
        <w:trPr>
          <w:trHeight w:val="662"/>
        </w:trPr>
        <w:tc>
          <w:tcPr>
            <w:tcW w:w="1390" w:type="pct"/>
          </w:tcPr>
          <w:p w14:paraId="7564DE52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Себестоимость общая, тыс. руб.</w:t>
            </w:r>
          </w:p>
        </w:tc>
        <w:tc>
          <w:tcPr>
            <w:tcW w:w="547" w:type="pct"/>
          </w:tcPr>
          <w:p w14:paraId="39B1F251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</w:tcPr>
          <w:p w14:paraId="7AA9D115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14:paraId="5FC713A7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</w:tcPr>
          <w:p w14:paraId="7349E5C6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</w:tcPr>
          <w:p w14:paraId="7500E3A6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230747D4" w14:textId="77777777" w:rsidTr="00513B17">
        <w:trPr>
          <w:trHeight w:val="662"/>
        </w:trPr>
        <w:tc>
          <w:tcPr>
            <w:tcW w:w="1390" w:type="pct"/>
          </w:tcPr>
          <w:p w14:paraId="771602DF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Прибыль (убыток) от продаж, тыс. руб.</w:t>
            </w:r>
          </w:p>
        </w:tc>
        <w:tc>
          <w:tcPr>
            <w:tcW w:w="547" w:type="pct"/>
          </w:tcPr>
          <w:p w14:paraId="2279128F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</w:tcPr>
          <w:p w14:paraId="19C9C102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14:paraId="6BFE2105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</w:tcPr>
          <w:p w14:paraId="0F45BEF8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</w:tcPr>
          <w:p w14:paraId="01BBF734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1AAF7EA1" w14:textId="77777777" w:rsidTr="00513B17">
        <w:trPr>
          <w:trHeight w:val="662"/>
        </w:trPr>
        <w:tc>
          <w:tcPr>
            <w:tcW w:w="1390" w:type="pct"/>
          </w:tcPr>
          <w:p w14:paraId="695B63DC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Прибыль (убыток) до налогообложения, тыс. руб.</w:t>
            </w:r>
          </w:p>
        </w:tc>
        <w:tc>
          <w:tcPr>
            <w:tcW w:w="547" w:type="pct"/>
          </w:tcPr>
          <w:p w14:paraId="7212E994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</w:tcPr>
          <w:p w14:paraId="5A97B9DE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14:paraId="09C25118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</w:tcPr>
          <w:p w14:paraId="7EADB838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</w:tcPr>
          <w:p w14:paraId="69812684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2B0C5D51" w14:textId="77777777" w:rsidTr="00513B17">
        <w:trPr>
          <w:trHeight w:val="557"/>
        </w:trPr>
        <w:tc>
          <w:tcPr>
            <w:tcW w:w="1390" w:type="pct"/>
          </w:tcPr>
          <w:p w14:paraId="5999B6CF" w14:textId="77777777" w:rsidR="00947574" w:rsidRPr="00947574" w:rsidRDefault="00947574" w:rsidP="00947574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757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Стоимость активов, тыс. руб., в т.ч.</w:t>
            </w:r>
          </w:p>
        </w:tc>
        <w:tc>
          <w:tcPr>
            <w:tcW w:w="547" w:type="pct"/>
          </w:tcPr>
          <w:p w14:paraId="7907189C" w14:textId="77777777" w:rsidR="00947574" w:rsidRPr="00947574" w:rsidRDefault="00947574" w:rsidP="00947574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</w:tcPr>
          <w:p w14:paraId="20480AB7" w14:textId="77777777" w:rsidR="00947574" w:rsidRPr="00947574" w:rsidRDefault="00947574" w:rsidP="00947574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7" w:type="pct"/>
          </w:tcPr>
          <w:p w14:paraId="06CFD3A5" w14:textId="77777777" w:rsidR="00947574" w:rsidRPr="00947574" w:rsidRDefault="00947574" w:rsidP="00947574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6" w:type="pct"/>
          </w:tcPr>
          <w:p w14:paraId="6DF70727" w14:textId="77777777" w:rsidR="00947574" w:rsidRPr="00947574" w:rsidRDefault="00947574" w:rsidP="00947574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14:paraId="38DA556F" w14:textId="77777777" w:rsidR="00947574" w:rsidRPr="00947574" w:rsidRDefault="00947574" w:rsidP="00947574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7574" w:rsidRPr="00947574" w14:paraId="1E7181D9" w14:textId="77777777" w:rsidTr="00513B17">
        <w:trPr>
          <w:trHeight w:val="354"/>
        </w:trPr>
        <w:tc>
          <w:tcPr>
            <w:tcW w:w="1390" w:type="pct"/>
          </w:tcPr>
          <w:p w14:paraId="1464A5AD" w14:textId="77777777" w:rsidR="00947574" w:rsidRPr="00947574" w:rsidRDefault="00947574" w:rsidP="00947574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757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внеоборотных активов</w:t>
            </w:r>
          </w:p>
        </w:tc>
        <w:tc>
          <w:tcPr>
            <w:tcW w:w="547" w:type="pct"/>
          </w:tcPr>
          <w:p w14:paraId="743488A1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</w:tcPr>
          <w:p w14:paraId="1E6A7DD4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7" w:type="pct"/>
          </w:tcPr>
          <w:p w14:paraId="7669F2DF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6" w:type="pct"/>
          </w:tcPr>
          <w:p w14:paraId="59975271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14:paraId="1D429597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7574" w:rsidRPr="00947574" w14:paraId="1B2DD68A" w14:textId="77777777" w:rsidTr="00513B17">
        <w:trPr>
          <w:trHeight w:val="531"/>
        </w:trPr>
        <w:tc>
          <w:tcPr>
            <w:tcW w:w="1390" w:type="pct"/>
          </w:tcPr>
          <w:p w14:paraId="038F19F5" w14:textId="77777777" w:rsidR="00947574" w:rsidRPr="00947574" w:rsidRDefault="00947574" w:rsidP="00947574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757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том числе, основных фондов</w:t>
            </w:r>
          </w:p>
        </w:tc>
        <w:tc>
          <w:tcPr>
            <w:tcW w:w="547" w:type="pct"/>
          </w:tcPr>
          <w:p w14:paraId="23E3815B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</w:tcPr>
          <w:p w14:paraId="69E6401F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7" w:type="pct"/>
          </w:tcPr>
          <w:p w14:paraId="4136CAB7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6" w:type="pct"/>
          </w:tcPr>
          <w:p w14:paraId="6E0BA612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14:paraId="4FEEE757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7574" w:rsidRPr="00947574" w14:paraId="5D043E87" w14:textId="77777777" w:rsidTr="00513B17">
        <w:trPr>
          <w:trHeight w:val="343"/>
        </w:trPr>
        <w:tc>
          <w:tcPr>
            <w:tcW w:w="1390" w:type="pct"/>
          </w:tcPr>
          <w:p w14:paraId="488C2F1E" w14:textId="77777777" w:rsidR="00947574" w:rsidRPr="00947574" w:rsidRDefault="00947574" w:rsidP="00947574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757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оборотных средств</w:t>
            </w:r>
          </w:p>
        </w:tc>
        <w:tc>
          <w:tcPr>
            <w:tcW w:w="547" w:type="pct"/>
          </w:tcPr>
          <w:p w14:paraId="44F87A93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</w:tcPr>
          <w:p w14:paraId="0B8329BB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7" w:type="pct"/>
          </w:tcPr>
          <w:p w14:paraId="41E4939F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6" w:type="pct"/>
          </w:tcPr>
          <w:p w14:paraId="79000670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14:paraId="1103E210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7574" w:rsidRPr="00947574" w14:paraId="414B8AF1" w14:textId="77777777" w:rsidTr="00513B17">
        <w:trPr>
          <w:trHeight w:val="379"/>
        </w:trPr>
        <w:tc>
          <w:tcPr>
            <w:tcW w:w="1390" w:type="pct"/>
          </w:tcPr>
          <w:p w14:paraId="06DF9C29" w14:textId="77777777" w:rsidR="00947574" w:rsidRPr="00947574" w:rsidRDefault="00947574" w:rsidP="00947574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757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Фондоотдача, руб.</w:t>
            </w:r>
          </w:p>
        </w:tc>
        <w:tc>
          <w:tcPr>
            <w:tcW w:w="547" w:type="pct"/>
          </w:tcPr>
          <w:p w14:paraId="4B767F93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</w:tcPr>
          <w:p w14:paraId="1C090A77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7" w:type="pct"/>
          </w:tcPr>
          <w:p w14:paraId="21E32577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6" w:type="pct"/>
          </w:tcPr>
          <w:p w14:paraId="2220FC7B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14:paraId="6682C1A3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7574" w:rsidRPr="00947574" w14:paraId="6AC747A5" w14:textId="77777777" w:rsidTr="00513B17">
        <w:trPr>
          <w:trHeight w:val="429"/>
        </w:trPr>
        <w:tc>
          <w:tcPr>
            <w:tcW w:w="1390" w:type="pct"/>
          </w:tcPr>
          <w:p w14:paraId="0A1E1BA4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Рентабельность продаж, %</w:t>
            </w:r>
          </w:p>
        </w:tc>
        <w:tc>
          <w:tcPr>
            <w:tcW w:w="547" w:type="pct"/>
          </w:tcPr>
          <w:p w14:paraId="40171F1F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</w:tcPr>
          <w:p w14:paraId="5211B91C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14:paraId="0CF740A4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</w:tcPr>
          <w:p w14:paraId="0477826A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</w:tcPr>
          <w:p w14:paraId="77D2BDC6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28F23BAC" w14:textId="77777777" w:rsidTr="00513B17">
        <w:trPr>
          <w:trHeight w:val="549"/>
        </w:trPr>
        <w:tc>
          <w:tcPr>
            <w:tcW w:w="1390" w:type="pct"/>
          </w:tcPr>
          <w:p w14:paraId="7A146260" w14:textId="45DA8350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  <w:r w:rsidR="005546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чистой </w:t>
            </w: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прибыли на одного работника, тыс. руб.</w:t>
            </w:r>
          </w:p>
        </w:tc>
        <w:tc>
          <w:tcPr>
            <w:tcW w:w="547" w:type="pct"/>
          </w:tcPr>
          <w:p w14:paraId="7B0EEA31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</w:tcPr>
          <w:p w14:paraId="063B5A9B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14:paraId="2E0FA914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</w:tcPr>
          <w:p w14:paraId="29D623A8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</w:tcPr>
          <w:p w14:paraId="1722B123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2E306AC7" w14:textId="77777777" w:rsidTr="00513B17">
        <w:trPr>
          <w:trHeight w:val="662"/>
        </w:trPr>
        <w:tc>
          <w:tcPr>
            <w:tcW w:w="1390" w:type="pct"/>
          </w:tcPr>
          <w:p w14:paraId="6FE7F28C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Затраты на один рубль реализации, коп.</w:t>
            </w:r>
          </w:p>
        </w:tc>
        <w:tc>
          <w:tcPr>
            <w:tcW w:w="547" w:type="pct"/>
          </w:tcPr>
          <w:p w14:paraId="3050E67D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</w:tcPr>
          <w:p w14:paraId="2AA7062E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14:paraId="64A4D219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</w:tcPr>
          <w:p w14:paraId="221CFC8C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</w:tcPr>
          <w:p w14:paraId="4D115D2D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27D2F8F" w14:textId="77777777" w:rsidR="00947574" w:rsidRPr="00947574" w:rsidRDefault="00947574" w:rsidP="001F4459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963D90" w14:textId="73AA11C6" w:rsidR="00947574" w:rsidRPr="00947574" w:rsidRDefault="00947574" w:rsidP="001F4459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b/>
          <w:bCs/>
          <w:sz w:val="28"/>
          <w:szCs w:val="28"/>
        </w:rPr>
        <w:t>Задание № 4.</w:t>
      </w:r>
      <w:r w:rsidRPr="00947574">
        <w:rPr>
          <w:rFonts w:ascii="Times New Roman" w:eastAsia="Calibri" w:hAnsi="Times New Roman" w:cs="Times New Roman"/>
          <w:sz w:val="28"/>
          <w:szCs w:val="28"/>
        </w:rPr>
        <w:t xml:space="preserve"> Рассчитать показатели рентабельности, провести анализ уровня и динамики изменени</w:t>
      </w:r>
      <w:r w:rsidR="00554632">
        <w:rPr>
          <w:rFonts w:ascii="Times New Roman" w:eastAsia="Calibri" w:hAnsi="Times New Roman" w:cs="Times New Roman"/>
          <w:sz w:val="28"/>
          <w:szCs w:val="28"/>
        </w:rPr>
        <w:t>я показателей</w:t>
      </w:r>
      <w:r w:rsidRPr="00947574">
        <w:rPr>
          <w:rFonts w:ascii="Times New Roman" w:eastAsia="Calibri" w:hAnsi="Times New Roman" w:cs="Times New Roman"/>
          <w:sz w:val="28"/>
          <w:szCs w:val="28"/>
        </w:rPr>
        <w:t xml:space="preserve"> (таблица 2).</w:t>
      </w:r>
    </w:p>
    <w:p w14:paraId="09C4BB7F" w14:textId="77777777" w:rsidR="00947574" w:rsidRPr="00947574" w:rsidRDefault="00947574" w:rsidP="001F4459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Таблица 2 – Расчет показателей рентабельности </w:t>
      </w:r>
    </w:p>
    <w:tbl>
      <w:tblPr>
        <w:tblW w:w="5000" w:type="pct"/>
        <w:shd w:val="clear" w:color="auto" w:fill="CDD4E9"/>
        <w:tblLook w:val="04A0" w:firstRow="1" w:lastRow="0" w:firstColumn="1" w:lastColumn="0" w:noHBand="0" w:noVBand="1"/>
      </w:tblPr>
      <w:tblGrid>
        <w:gridCol w:w="3399"/>
        <w:gridCol w:w="2706"/>
        <w:gridCol w:w="908"/>
        <w:gridCol w:w="908"/>
        <w:gridCol w:w="1424"/>
      </w:tblGrid>
      <w:tr w:rsidR="00947574" w:rsidRPr="00947574" w14:paraId="246885F8" w14:textId="77777777" w:rsidTr="00513B17">
        <w:trPr>
          <w:cantSplit/>
          <w:trHeight w:val="667"/>
        </w:trPr>
        <w:tc>
          <w:tcPr>
            <w:tcW w:w="1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B59A61E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рентабельности</w:t>
            </w:r>
          </w:p>
        </w:tc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1946A278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Формула 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5D399B4" w14:textId="24A16084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7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1BC6C80" w14:textId="4EF13A6F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7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49B49BD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(+, -)</w:t>
            </w:r>
          </w:p>
        </w:tc>
      </w:tr>
      <w:tr w:rsidR="00947574" w:rsidRPr="00947574" w14:paraId="2BAC4402" w14:textId="77777777" w:rsidTr="00513B17">
        <w:trPr>
          <w:cantSplit/>
          <w:trHeight w:val="328"/>
        </w:trPr>
        <w:tc>
          <w:tcPr>
            <w:tcW w:w="1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8E8384F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Рентабельность продаж</w:t>
            </w:r>
          </w:p>
        </w:tc>
        <w:tc>
          <w:tcPr>
            <w:tcW w:w="1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C517E6" w14:textId="77777777" w:rsidR="00947574" w:rsidRPr="00947574" w:rsidRDefault="00947574" w:rsidP="00947574">
            <w:pPr>
              <w:tabs>
                <w:tab w:val="left" w:pos="720"/>
                <w:tab w:val="left" w:pos="144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R=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П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пр</m:t>
                        </m: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</m:ctrlP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V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⋅100 %</m:t>
                </m:r>
              </m:oMath>
            </m:oMathPara>
          </w:p>
        </w:tc>
        <w:tc>
          <w:tcPr>
            <w:tcW w:w="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14:paraId="2732AD4B" w14:textId="77777777" w:rsidR="00947574" w:rsidRPr="00947574" w:rsidRDefault="00947574" w:rsidP="00947574">
            <w:pPr>
              <w:tabs>
                <w:tab w:val="left" w:pos="720"/>
                <w:tab w:val="left" w:pos="144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14:paraId="5E2EEECF" w14:textId="77777777" w:rsidR="00947574" w:rsidRPr="00947574" w:rsidRDefault="00947574" w:rsidP="00947574">
            <w:pPr>
              <w:tabs>
                <w:tab w:val="left" w:pos="720"/>
                <w:tab w:val="left" w:pos="144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</w:tcPr>
          <w:p w14:paraId="498C6FDD" w14:textId="77777777" w:rsidR="00947574" w:rsidRPr="00947574" w:rsidRDefault="00947574" w:rsidP="00947574">
            <w:pPr>
              <w:tabs>
                <w:tab w:val="left" w:pos="720"/>
                <w:tab w:val="left" w:pos="1440"/>
                <w:tab w:val="left" w:pos="216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479D0FB2" w14:textId="77777777" w:rsidTr="00513B17">
        <w:trPr>
          <w:cantSplit/>
          <w:trHeight w:val="643"/>
        </w:trPr>
        <w:tc>
          <w:tcPr>
            <w:tcW w:w="1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B9C896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Рентабельность основной деятельности</w:t>
            </w:r>
          </w:p>
        </w:tc>
        <w:tc>
          <w:tcPr>
            <w:tcW w:w="1448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0DD64" w14:textId="5C45E9A6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R=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П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пр</m:t>
                        </m: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</m:ctrlP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С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⋅100 %</m:t>
                </m:r>
              </m:oMath>
            </m:oMathPara>
          </w:p>
        </w:tc>
        <w:tc>
          <w:tcPr>
            <w:tcW w:w="48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9EFF5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797C5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62D85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6900E129" w14:textId="77777777" w:rsidTr="00513B17">
        <w:trPr>
          <w:cantSplit/>
          <w:trHeight w:val="318"/>
        </w:trPr>
        <w:tc>
          <w:tcPr>
            <w:tcW w:w="1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F700B55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Рентабельность активов</w:t>
            </w:r>
          </w:p>
        </w:tc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FBCC2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R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П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до нал.</m:t>
                        </m: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</m:ctrlP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А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кт</m:t>
                        </m: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</m:ctrlP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⋅100 %</m:t>
                </m:r>
              </m:oMath>
            </m:oMathPara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92223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F7361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A21D5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22458B1F" w14:textId="77777777" w:rsidTr="00513B17">
        <w:trPr>
          <w:cantSplit/>
          <w:trHeight w:val="318"/>
        </w:trPr>
        <w:tc>
          <w:tcPr>
            <w:tcW w:w="1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1CADA9A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Рентабельность производственных фондов</w:t>
            </w:r>
          </w:p>
        </w:tc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137B0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R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П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пр</m:t>
                        </m: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</m:ctrlP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ОФ+ОС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⋅100 %</m:t>
                </m:r>
              </m:oMath>
            </m:oMathPara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22A71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2D9CF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AD336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496633F6" w14:textId="77777777" w:rsidTr="00513B17">
        <w:trPr>
          <w:cantSplit/>
          <w:trHeight w:val="318"/>
        </w:trPr>
        <w:tc>
          <w:tcPr>
            <w:tcW w:w="1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0F6E932" w14:textId="77777777" w:rsidR="00947574" w:rsidRPr="00947574" w:rsidRDefault="00947574" w:rsidP="0094757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Рентабельность собственного капитала</w:t>
            </w:r>
          </w:p>
        </w:tc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D0132" w14:textId="77777777" w:rsidR="00947574" w:rsidRPr="00947574" w:rsidRDefault="00947574" w:rsidP="0094757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R=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П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чист.</m:t>
                        </m: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</m:ctrlP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⋅100 %</m:t>
                </m:r>
              </m:oMath>
            </m:oMathPara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3D9CB" w14:textId="77777777" w:rsidR="00947574" w:rsidRPr="00947574" w:rsidRDefault="00947574" w:rsidP="0094757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719B0" w14:textId="77777777" w:rsidR="00947574" w:rsidRPr="00947574" w:rsidRDefault="00947574" w:rsidP="0094757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13FB8" w14:textId="77777777" w:rsidR="00947574" w:rsidRPr="00947574" w:rsidRDefault="00947574" w:rsidP="0094757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4"/>
    </w:tbl>
    <w:p w14:paraId="3080184F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08AD5E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BC9D94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7DD7C9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9E4B08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D2F79D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9524CD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0071DF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C2685F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95495F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3E84BE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02F127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8849FE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94C6CE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3C7033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3FED8A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31D87C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D2C9D4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34694A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AA9172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67B77E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CB04C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9C00E4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AE6F90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90CFBD" w14:textId="7B05DDD8" w:rsidR="005130E0" w:rsidRPr="00B36008" w:rsidRDefault="00D7673A" w:rsidP="001F4459">
      <w:pPr>
        <w:pStyle w:val="a6"/>
        <w:spacing w:after="0" w:line="360" w:lineRule="auto"/>
        <w:ind w:left="106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36008">
        <w:rPr>
          <w:rFonts w:ascii="Times New Roman" w:hAnsi="Times New Roman" w:cs="Times New Roman"/>
          <w:b/>
          <w:bCs/>
          <w:sz w:val="32"/>
          <w:szCs w:val="32"/>
        </w:rPr>
        <w:t>Перечень использованных информационных ресурсов</w:t>
      </w:r>
    </w:p>
    <w:p w14:paraId="09BCAFB7" w14:textId="77777777" w:rsidR="00C3288F" w:rsidRDefault="00C3288F" w:rsidP="001F4459">
      <w:pPr>
        <w:pStyle w:val="a6"/>
        <w:spacing w:after="0" w:line="360" w:lineRule="auto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14:paraId="44B42812" w14:textId="77777777" w:rsidR="00F3162E" w:rsidRPr="00724996" w:rsidRDefault="00F3162E" w:rsidP="001F4459">
      <w:pPr>
        <w:pStyle w:val="a6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24996">
        <w:rPr>
          <w:rFonts w:ascii="Times New Roman" w:hAnsi="Times New Roman" w:cs="Times New Roman"/>
          <w:sz w:val="28"/>
          <w:szCs w:val="28"/>
        </w:rPr>
        <w:lastRenderedPageBreak/>
        <w:t>Федеральный закон от 13 марта 2006 г. № 38-Ф3 (последняя редакция) «О рекламе».</w:t>
      </w:r>
    </w:p>
    <w:p w14:paraId="0CF075EE" w14:textId="77777777" w:rsidR="00724996" w:rsidRPr="00724996" w:rsidRDefault="00724996" w:rsidP="001F4459">
      <w:pPr>
        <w:pStyle w:val="a6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996">
        <w:rPr>
          <w:rFonts w:ascii="Times New Roman" w:hAnsi="Times New Roman" w:cs="Times New Roman"/>
          <w:sz w:val="28"/>
          <w:szCs w:val="28"/>
        </w:rPr>
        <w:t xml:space="preserve">Алексейчева, Е. Ю. Экономика организации (предприятия) : учебник / Е. Ю. Алексейчева, М. Д. Магомедов, И. Б. Костин. - 6-е изд., стер. - Москва : Дашков и К, 2023. - 290 с. - ISBN 978-5-394-05127-2. - Текст : электронный. - URL: https://znanium.com/catalog/product/2085956. </w:t>
      </w:r>
    </w:p>
    <w:p w14:paraId="7FE8D7BD" w14:textId="77777777" w:rsidR="00724996" w:rsidRPr="00724996" w:rsidRDefault="00724996" w:rsidP="001F4459">
      <w:pPr>
        <w:pStyle w:val="a6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996">
        <w:rPr>
          <w:rFonts w:ascii="Times New Roman" w:hAnsi="Times New Roman" w:cs="Times New Roman"/>
          <w:sz w:val="28"/>
          <w:szCs w:val="28"/>
        </w:rPr>
        <w:t>Ананьева, Н.В. Рекламная деятельность [Электронный ресурс] : учебное пособие / Н.В. Ананьева, Ю.Ю. Суслова ; Н. В. Ананьева, Ю. Ю. Суслова. - Рекламная деятельность ; 2024-05-16. - Красноярск : Сибирский федеральный университет, 2017. - 198 с. - Книга находится в премиум-версии PROFSPO. - Текст. - Гарантированный срок размещения до 16.05.2024 (автопролонгация). - ISBN 978-5-7638-3733-9.</w:t>
      </w:r>
    </w:p>
    <w:p w14:paraId="22A97B47" w14:textId="77777777" w:rsidR="00724996" w:rsidRPr="00724996" w:rsidRDefault="00724996" w:rsidP="001F4459">
      <w:pPr>
        <w:pStyle w:val="a6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996">
        <w:rPr>
          <w:rFonts w:ascii="Times New Roman" w:hAnsi="Times New Roman" w:cs="Times New Roman"/>
          <w:sz w:val="28"/>
          <w:szCs w:val="28"/>
        </w:rPr>
        <w:t>Баскакова, О. В. Экономика предприятия (организации) : учебник / О. В. Баскакова, Л. Ф. Сейко. - Москва : Издательско-торговая корпорация «Дашков и К°», 2018. — 372 с. - ISBN 978-5-394-01688-2. - Текст : электронный. - URL: https://znanium.com/catalog/product/1093513.</w:t>
      </w:r>
    </w:p>
    <w:p w14:paraId="5AEB11F5" w14:textId="77777777" w:rsidR="00724996" w:rsidRPr="00724996" w:rsidRDefault="00724996" w:rsidP="001F4459">
      <w:pPr>
        <w:pStyle w:val="a6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996">
        <w:rPr>
          <w:rFonts w:ascii="Times New Roman" w:hAnsi="Times New Roman" w:cs="Times New Roman"/>
          <w:sz w:val="28"/>
          <w:szCs w:val="28"/>
        </w:rPr>
        <w:t>Бизнес-планирование : учебник / под ред. проф. Т.Г. Попадюк, проф. В.Я. Горфинкеля. — Москва : Вузовский учебник : ИНФРА-М, 2023. — 296 с. - ISBN 978-5-9558-0270-1. - Текст : электронный. - URL: https://znanium.com/catalog/product/1940917</w:t>
      </w:r>
    </w:p>
    <w:p w14:paraId="071CC291" w14:textId="77777777" w:rsidR="00724996" w:rsidRPr="00724996" w:rsidRDefault="00724996" w:rsidP="001F4459">
      <w:pPr>
        <w:pStyle w:val="a6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996">
        <w:rPr>
          <w:rFonts w:ascii="Times New Roman" w:hAnsi="Times New Roman" w:cs="Times New Roman"/>
          <w:sz w:val="28"/>
          <w:szCs w:val="28"/>
        </w:rPr>
        <w:t>Галиев, Ж.К. Планирование коммерческой деятельности. Бизнес-планирование [Электронный ресурс] : учебник / Ж.К. Галиев, Н.В. Галиева ; Ж. К. Галиев, Н. В. Галиева. - Планирование коммерческой деятельности. Бизнес-планирование ; Весь срок охраны авторского права. - Москва : Издательский Дом МИСиС, 2020. - 150 с. - Книга находится в премиум-версии ЭБС IPR BOOKS. - Текст. - Весь срок охраны авторского права. - ISBN 978-5-907226-72-2.</w:t>
      </w:r>
    </w:p>
    <w:p w14:paraId="7560F0FD" w14:textId="77777777" w:rsidR="00724996" w:rsidRPr="00724996" w:rsidRDefault="00724996" w:rsidP="001F4459">
      <w:pPr>
        <w:pStyle w:val="a6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996">
        <w:rPr>
          <w:rFonts w:ascii="Times New Roman" w:hAnsi="Times New Roman" w:cs="Times New Roman"/>
          <w:sz w:val="28"/>
          <w:szCs w:val="28"/>
        </w:rPr>
        <w:t xml:space="preserve">Грибов, В. Д. Экономика предприятия : учебник. Практикум / В.Д. Грибов, В.П. Грузинов. — 8-е изд., перераб. и доп. — Москва : КУРС : </w:t>
      </w:r>
      <w:r w:rsidRPr="00724996">
        <w:rPr>
          <w:rFonts w:ascii="Times New Roman" w:hAnsi="Times New Roman" w:cs="Times New Roman"/>
          <w:sz w:val="28"/>
          <w:szCs w:val="28"/>
        </w:rPr>
        <w:lastRenderedPageBreak/>
        <w:t>ИНФРА-М, 2023. — 448 с. - ISBN 978-5-906923-73-8. - Текст : электронный. - URL: https://znanium.com/catalog/product/1904580.</w:t>
      </w:r>
    </w:p>
    <w:p w14:paraId="230A2295" w14:textId="77777777" w:rsidR="00724996" w:rsidRPr="00724996" w:rsidRDefault="00724996" w:rsidP="001F4459">
      <w:pPr>
        <w:pStyle w:val="a6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996">
        <w:rPr>
          <w:rFonts w:ascii="Times New Roman" w:hAnsi="Times New Roman" w:cs="Times New Roman"/>
          <w:sz w:val="28"/>
          <w:szCs w:val="28"/>
        </w:rPr>
        <w:t>Сафронов, Н. А. Экономика организации (предприятия) : учебник для среднего профессионального образования / Н.А. Сафронов. — 2-е изд., с изм. — Москва : Магистр : ИНФРА-М, 2023. — 256 с. - ISBN 978-5-9776-0059-0. - Текст : электронный. - URL: https://znanium.com/catalog/product/1902024.</w:t>
      </w:r>
    </w:p>
    <w:p w14:paraId="56DD6D98" w14:textId="77777777" w:rsidR="00724996" w:rsidRPr="00724996" w:rsidRDefault="00724996" w:rsidP="001F4459">
      <w:pPr>
        <w:pStyle w:val="a6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996">
        <w:rPr>
          <w:rFonts w:ascii="Times New Roman" w:hAnsi="Times New Roman" w:cs="Times New Roman"/>
          <w:sz w:val="28"/>
          <w:szCs w:val="28"/>
        </w:rPr>
        <w:t xml:space="preserve">Фридман, А. М. Экономика организации : учебник / А.М. Фридман. — Москва : РИОР : ИНФРА-М, 2023. — 239 с. — (Среднее профессиональное образование). — DOI: https://doi.org/10.12737/1705-0. - ISBN 978-5-369-01729-6. - Текст : электронный. - URL: https://znanium.com/catalog/product/1959239. </w:t>
      </w:r>
    </w:p>
    <w:p w14:paraId="07C2344B" w14:textId="77777777" w:rsidR="00724996" w:rsidRPr="00724996" w:rsidRDefault="00724996" w:rsidP="001F4459">
      <w:pPr>
        <w:pStyle w:val="a6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996">
        <w:rPr>
          <w:rFonts w:ascii="Times New Roman" w:hAnsi="Times New Roman" w:cs="Times New Roman"/>
          <w:sz w:val="28"/>
          <w:szCs w:val="28"/>
        </w:rPr>
        <w:t>Щепакин, М. Б. Экономика маркетинговой и рекламной деятельности : учебное пособие / М. Б. Щепакин, Э. Ф. Хандамова, В. М. Михайлова. — Москва : Магистр : ИНФРА-М, 2021. — 232 c. - ISBN 978-5-9776-0529-8. - Текст : электронный. - URL: https://znanium.com/catalog/product/1162596.</w:t>
      </w:r>
    </w:p>
    <w:p w14:paraId="405CCD14" w14:textId="77777777" w:rsidR="00724996" w:rsidRPr="00724996" w:rsidRDefault="00724996" w:rsidP="00724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D0250D" w14:textId="77777777" w:rsidR="004B4FE5" w:rsidRPr="009951C9" w:rsidRDefault="004B4FE5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2A23EF" w14:textId="77777777" w:rsidR="004B4FE5" w:rsidRDefault="004B4FE5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017A1C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3E8AE4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5EF953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2B3F14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BF66A3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90E497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04ADF1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6FCCEE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9F8810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AE71A3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16D146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CD3E1A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7DA4A2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F526C3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C66C64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597F6B" w14:textId="5E6A06CB" w:rsidR="001F4459" w:rsidRDefault="001F4459" w:rsidP="001F445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459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А </w:t>
      </w:r>
    </w:p>
    <w:p w14:paraId="750CA2EC" w14:textId="77777777" w:rsidR="001F4459" w:rsidRPr="001F4459" w:rsidRDefault="001F4459" w:rsidP="001F4459">
      <w:pPr>
        <w:tabs>
          <w:tab w:val="left" w:pos="0"/>
          <w:tab w:val="left" w:pos="1134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4459">
        <w:rPr>
          <w:rFonts w:ascii="Times New Roman" w:eastAsia="Times New Roman" w:hAnsi="Times New Roman" w:cs="Times New Roman"/>
          <w:b/>
          <w:sz w:val="28"/>
          <w:szCs w:val="28"/>
        </w:rPr>
        <w:t>Система показателей, характеризующих деятельность предприятия</w:t>
      </w:r>
    </w:p>
    <w:p w14:paraId="261D9539" w14:textId="56548A88" w:rsidR="001F4459" w:rsidRPr="001F4459" w:rsidRDefault="001F4459" w:rsidP="001F44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459">
        <w:rPr>
          <w:rFonts w:ascii="Times New Roman" w:hAnsi="Times New Roman" w:cs="Times New Roman"/>
          <w:sz w:val="28"/>
          <w:szCs w:val="28"/>
        </w:rPr>
        <w:lastRenderedPageBreak/>
        <w:t>Таблица 1 –</w:t>
      </w:r>
      <w:r>
        <w:rPr>
          <w:rFonts w:ascii="Times New Roman" w:hAnsi="Times New Roman" w:cs="Times New Roman"/>
          <w:sz w:val="28"/>
          <w:szCs w:val="28"/>
        </w:rPr>
        <w:t xml:space="preserve"> Источник информации, методика рас</w:t>
      </w:r>
      <w:r w:rsidR="00A34FC1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ета</w:t>
      </w:r>
      <w:r w:rsidRPr="001F4459">
        <w:rPr>
          <w:rFonts w:ascii="Times New Roman" w:hAnsi="Times New Roman" w:cs="Times New Roman"/>
          <w:sz w:val="28"/>
          <w:szCs w:val="28"/>
        </w:rPr>
        <w:t xml:space="preserve"> финансово-экономически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F4459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F4459" w:rsidRPr="001F4459" w14:paraId="1F6D6703" w14:textId="77777777" w:rsidTr="00513B17">
        <w:tc>
          <w:tcPr>
            <w:tcW w:w="4672" w:type="dxa"/>
          </w:tcPr>
          <w:p w14:paraId="704A3A01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4673" w:type="dxa"/>
          </w:tcPr>
          <w:p w14:paraId="6AA03711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информации или расчетная формула</w:t>
            </w:r>
          </w:p>
        </w:tc>
      </w:tr>
      <w:tr w:rsidR="001F4459" w:rsidRPr="001F4459" w14:paraId="154050E7" w14:textId="77777777" w:rsidTr="00513B17">
        <w:tc>
          <w:tcPr>
            <w:tcW w:w="4672" w:type="dxa"/>
          </w:tcPr>
          <w:p w14:paraId="43159DC7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 от продаж, тыс. руб.</w:t>
            </w:r>
          </w:p>
        </w:tc>
        <w:tc>
          <w:tcPr>
            <w:tcW w:w="4673" w:type="dxa"/>
          </w:tcPr>
          <w:p w14:paraId="2F52C445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>Отчет о финансовых результатах</w:t>
            </w:r>
          </w:p>
        </w:tc>
      </w:tr>
      <w:tr w:rsidR="001F4459" w:rsidRPr="001F4459" w14:paraId="49BF6895" w14:textId="77777777" w:rsidTr="00513B17">
        <w:tc>
          <w:tcPr>
            <w:tcW w:w="4672" w:type="dxa"/>
          </w:tcPr>
          <w:p w14:paraId="5F6C6C7B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работающих, чел.,</w:t>
            </w:r>
          </w:p>
          <w:p w14:paraId="5D8A9E39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рабочих</w:t>
            </w:r>
          </w:p>
        </w:tc>
        <w:tc>
          <w:tcPr>
            <w:tcW w:w="4673" w:type="dxa"/>
          </w:tcPr>
          <w:p w14:paraId="29E4CDFF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предприятия</w:t>
            </w:r>
          </w:p>
        </w:tc>
      </w:tr>
      <w:tr w:rsidR="001F4459" w:rsidRPr="001F4459" w14:paraId="3C3BF046" w14:textId="77777777" w:rsidTr="00513B17">
        <w:tc>
          <w:tcPr>
            <w:tcW w:w="4672" w:type="dxa"/>
          </w:tcPr>
          <w:p w14:paraId="4F1BF7C4" w14:textId="22A3AA29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Производительность труда</w:t>
            </w:r>
            <w:r w:rsidR="000E3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(выработка)</w:t>
            </w: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тыс. руб./чел.</w:t>
            </w:r>
          </w:p>
          <w:p w14:paraId="7EFCF9A9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одного работника</w:t>
            </w:r>
          </w:p>
        </w:tc>
        <w:tc>
          <w:tcPr>
            <w:tcW w:w="4673" w:type="dxa"/>
          </w:tcPr>
          <w:p w14:paraId="4A02B1F8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показатель, рассчитывается по формуле:</w:t>
            </w:r>
          </w:p>
          <w:p w14:paraId="64724E62" w14:textId="77777777" w:rsidR="001F4459" w:rsidRPr="001F4459" w:rsidRDefault="001F4459" w:rsidP="001F4459">
            <w:pPr>
              <w:rPr>
                <w:rFonts w:ascii="Times New Roman" w:eastAsia="Times New Roman" w:hAnsi="Times New Roman" w:cs="Times New Roman"/>
                <w:color w:val="000000"/>
                <w:spacing w:val="-8"/>
                <w:position w:val="-30"/>
                <w:sz w:val="24"/>
                <w:szCs w:val="24"/>
                <w:lang w:val="en-US"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pacing w:val="-8"/>
                    <w:sz w:val="24"/>
                    <w:szCs w:val="24"/>
                    <w:lang w:eastAsia="ru-RU"/>
                  </w:rPr>
                  <m:t>В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pacing w:val="-8"/>
                    <w:sz w:val="24"/>
                    <w:szCs w:val="24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i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i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пр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сп</m:t>
                        </m:r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.</m:t>
                        </m:r>
                        <m:ctrlPr>
                          <w:rPr>
                            <w:rFonts w:ascii="Cambria Math" w:eastAsia="Times New Roman" w:hAnsi="Times New Roman" w:cs="Times New Roman"/>
                            <w:i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</m:ctrlPr>
                      </m:sub>
                    </m:sSub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</m:ctrlPr>
                  </m:den>
                </m:f>
              </m:oMath>
            </m:oMathPara>
          </w:p>
          <w:p w14:paraId="1035F6E5" w14:textId="77777777" w:rsidR="001F4459" w:rsidRPr="001F4459" w:rsidRDefault="001F4459" w:rsidP="001F4459">
            <w:pPr>
              <w:rPr>
                <w:rFonts w:ascii="Times New Roman" w:eastAsia="Times New Roman" w:hAnsi="Times New Roman" w:cs="Times New Roman"/>
                <w:color w:val="000000"/>
                <w:spacing w:val="-8"/>
                <w:position w:val="-30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color w:val="000000"/>
                <w:spacing w:val="-8"/>
                <w:position w:val="-30"/>
                <w:sz w:val="24"/>
                <w:szCs w:val="24"/>
                <w:lang w:eastAsia="ru-RU"/>
              </w:rPr>
              <w:t xml:space="preserve">где: </w:t>
            </w:r>
            <w:r w:rsidRPr="001F4459">
              <w:rPr>
                <w:rFonts w:ascii="Times New Roman" w:eastAsia="Times New Roman" w:hAnsi="Times New Roman" w:cs="Times New Roman"/>
                <w:color w:val="000000"/>
                <w:spacing w:val="-8"/>
                <w:position w:val="-30"/>
                <w:sz w:val="24"/>
                <w:szCs w:val="24"/>
                <w:lang w:val="en-US" w:eastAsia="ru-RU"/>
              </w:rPr>
              <w:t>V</w:t>
            </w:r>
            <w:r w:rsidRPr="001F4459">
              <w:rPr>
                <w:rFonts w:ascii="Times New Roman" w:eastAsia="Times New Roman" w:hAnsi="Times New Roman" w:cs="Times New Roman"/>
                <w:color w:val="000000"/>
                <w:spacing w:val="-8"/>
                <w:position w:val="-30"/>
                <w:sz w:val="24"/>
                <w:szCs w:val="24"/>
                <w:vertAlign w:val="subscript"/>
                <w:lang w:eastAsia="ru-RU"/>
              </w:rPr>
              <w:t>пр</w:t>
            </w:r>
            <w:r w:rsidRPr="001F4459">
              <w:rPr>
                <w:rFonts w:ascii="Times New Roman" w:eastAsia="Times New Roman" w:hAnsi="Times New Roman" w:cs="Times New Roman"/>
                <w:color w:val="000000"/>
                <w:spacing w:val="-8"/>
                <w:position w:val="-30"/>
                <w:sz w:val="24"/>
                <w:szCs w:val="24"/>
                <w:lang w:eastAsia="ru-RU"/>
              </w:rPr>
              <w:t xml:space="preserve"> – выручка от продаж, тыс. руб.;</w:t>
            </w:r>
          </w:p>
          <w:p w14:paraId="014D7B3F" w14:textId="77777777" w:rsidR="001F4459" w:rsidRPr="001F4459" w:rsidRDefault="001F4459" w:rsidP="001F4459">
            <w:pPr>
              <w:rPr>
                <w:rFonts w:ascii="Times New Roman" w:eastAsia="Times New Roman" w:hAnsi="Times New Roman" w:cs="Times New Roman"/>
                <w:color w:val="000000"/>
                <w:spacing w:val="-8"/>
                <w:position w:val="-30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color w:val="000000"/>
                <w:spacing w:val="-8"/>
                <w:position w:val="-30"/>
                <w:sz w:val="24"/>
                <w:szCs w:val="24"/>
                <w:lang w:eastAsia="ru-RU"/>
              </w:rPr>
              <w:t xml:space="preserve">     Ч </w:t>
            </w:r>
            <w:r w:rsidRPr="001F4459">
              <w:rPr>
                <w:rFonts w:ascii="Times New Roman" w:eastAsia="Times New Roman" w:hAnsi="Times New Roman" w:cs="Times New Roman"/>
                <w:color w:val="000000"/>
                <w:spacing w:val="-8"/>
                <w:position w:val="-30"/>
                <w:sz w:val="24"/>
                <w:szCs w:val="24"/>
                <w:vertAlign w:val="subscript"/>
                <w:lang w:eastAsia="ru-RU"/>
              </w:rPr>
              <w:t>сп</w:t>
            </w:r>
            <w:r w:rsidRPr="001F4459">
              <w:rPr>
                <w:rFonts w:ascii="Times New Roman" w:eastAsia="Times New Roman" w:hAnsi="Times New Roman" w:cs="Times New Roman"/>
                <w:color w:val="000000"/>
                <w:spacing w:val="-8"/>
                <w:position w:val="-30"/>
                <w:sz w:val="24"/>
                <w:szCs w:val="24"/>
                <w:lang w:eastAsia="ru-RU"/>
              </w:rPr>
              <w:t>. – среднесписочная численность работников, чел.</w:t>
            </w:r>
          </w:p>
          <w:p w14:paraId="147DE161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459" w:rsidRPr="001F4459" w14:paraId="6ABCAD59" w14:textId="77777777" w:rsidTr="00513B17">
        <w:tc>
          <w:tcPr>
            <w:tcW w:w="4672" w:type="dxa"/>
          </w:tcPr>
          <w:p w14:paraId="627D8EF2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одного рабочего</w:t>
            </w:r>
          </w:p>
          <w:p w14:paraId="05E1D673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43ECA8E8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показатель, рассчитывается по формуле:</w:t>
            </w:r>
          </w:p>
          <w:p w14:paraId="6918AFC9" w14:textId="77777777" w:rsidR="001F4459" w:rsidRPr="001F4459" w:rsidRDefault="001F4459" w:rsidP="001F4459">
            <w:pPr>
              <w:rPr>
                <w:rFonts w:ascii="Times New Roman" w:eastAsia="Times New Roman" w:hAnsi="Times New Roman" w:cs="Times New Roman"/>
                <w:color w:val="000000"/>
                <w:spacing w:val="-8"/>
                <w:position w:val="-30"/>
                <w:sz w:val="24"/>
                <w:szCs w:val="24"/>
                <w:lang w:val="en-US"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pacing w:val="-8"/>
                    <w:sz w:val="24"/>
                    <w:szCs w:val="24"/>
                    <w:lang w:eastAsia="ru-RU"/>
                  </w:rPr>
                  <m:t>В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pacing w:val="-8"/>
                    <w:sz w:val="24"/>
                    <w:szCs w:val="24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i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i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 xml:space="preserve"> </m:t>
                        </m:r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пр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сп</m:t>
                        </m:r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.</m:t>
                        </m:r>
                        <m:ctrlPr>
                          <w:rPr>
                            <w:rFonts w:ascii="Cambria Math" w:eastAsia="Times New Roman" w:hAnsi="Times New Roman" w:cs="Times New Roman"/>
                            <w:i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</m:ctrlPr>
                      </m:sub>
                    </m:sSub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</m:ctrlPr>
                  </m:den>
                </m:f>
              </m:oMath>
            </m:oMathPara>
          </w:p>
          <w:p w14:paraId="731C943F" w14:textId="77777777" w:rsidR="001F4459" w:rsidRPr="001F4459" w:rsidRDefault="001F4459" w:rsidP="001F4459">
            <w:pPr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lang w:eastAsia="ru-RU"/>
              </w:rPr>
              <w:t xml:space="preserve">Где: </w:t>
            </w:r>
            <w:r w:rsidRPr="001F4459"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lang w:val="en-US" w:eastAsia="ru-RU"/>
              </w:rPr>
              <w:t>V</w:t>
            </w:r>
            <w:r w:rsidRPr="001F4459"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vertAlign w:val="subscript"/>
                <w:lang w:eastAsia="ru-RU"/>
              </w:rPr>
              <w:t>пр</w:t>
            </w:r>
            <w:r w:rsidRPr="001F4459"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lang w:eastAsia="ru-RU"/>
              </w:rPr>
              <w:t xml:space="preserve"> –  выручка от продаж, тыс. руб.;</w:t>
            </w:r>
          </w:p>
          <w:p w14:paraId="2A703A1C" w14:textId="77777777" w:rsidR="001F4459" w:rsidRPr="001F4459" w:rsidRDefault="001F4459" w:rsidP="001F4459">
            <w:pPr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lang w:eastAsia="ru-RU"/>
              </w:rPr>
              <w:t xml:space="preserve">      Ч </w:t>
            </w:r>
            <w:r w:rsidRPr="001F4459"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vertAlign w:val="subscript"/>
                <w:lang w:eastAsia="ru-RU"/>
              </w:rPr>
              <w:t>сп</w:t>
            </w:r>
            <w:r w:rsidRPr="001F4459"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lang w:eastAsia="ru-RU"/>
              </w:rPr>
              <w:t>. – среднесписочная численность рабочих, чел.</w:t>
            </w:r>
          </w:p>
          <w:p w14:paraId="2E721C84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459" w:rsidRPr="001F4459" w14:paraId="2C18B7A8" w14:textId="77777777" w:rsidTr="00513B17">
        <w:tc>
          <w:tcPr>
            <w:tcW w:w="4672" w:type="dxa"/>
          </w:tcPr>
          <w:p w14:paraId="63530E6A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Фонд заработной платы, тыс. руб.</w:t>
            </w:r>
          </w:p>
          <w:p w14:paraId="045CE59B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7AE130C4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предприятия</w:t>
            </w:r>
          </w:p>
        </w:tc>
      </w:tr>
      <w:tr w:rsidR="001F4459" w:rsidRPr="001F4459" w14:paraId="0306F8D4" w14:textId="77777777" w:rsidTr="00513B17">
        <w:tc>
          <w:tcPr>
            <w:tcW w:w="4672" w:type="dxa"/>
          </w:tcPr>
          <w:p w14:paraId="4B4A6399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Среднегодовая заработная плата, </w:t>
            </w:r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br/>
              <w:t>тыс. руб.</w:t>
            </w:r>
          </w:p>
          <w:p w14:paraId="7FDBCDED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2E780C23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показатель, рассчитывается по формуле:</w:t>
            </w:r>
          </w:p>
          <w:p w14:paraId="4E766B1D" w14:textId="77777777" w:rsidR="001F4459" w:rsidRPr="001F4459" w:rsidRDefault="00000000" w:rsidP="001F4459">
            <w:pPr>
              <w:rPr>
                <w:rFonts w:ascii="Times New Roman" w:eastAsia="Times New Roman" w:hAnsi="Times New Roman" w:cs="Times New Roman"/>
                <w:color w:val="000000"/>
                <w:spacing w:val="-8"/>
                <w:position w:val="-30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Times New Roman" w:cs="Times New Roman"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  <m:t>З</m:t>
                    </m:r>
                  </m:e>
                  <m:sub>
                    <m:r>
                      <w:rPr>
                        <w:rFonts w:ascii="Cambria Math" w:eastAsia="Times New Roman" w:hAnsi="Times New Roman" w:cs="Times New Roman"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  <m:t>ср</m:t>
                    </m:r>
                    <m:r>
                      <w:rPr>
                        <w:rFonts w:ascii="Cambria Math" w:eastAsia="Times New Roman" w:hAnsi="Times New Roman" w:cs="Times New Roman"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  <m:t>.</m:t>
                    </m:r>
                    <m:r>
                      <w:rPr>
                        <w:rFonts w:ascii="Cambria Math" w:eastAsia="Times New Roman" w:hAnsi="Times New Roman" w:cs="Times New Roman"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  <m:t>год</m:t>
                    </m:r>
                    <m:r>
                      <w:rPr>
                        <w:rFonts w:ascii="Cambria Math" w:eastAsia="Times New Roman" w:hAnsi="Times New Roman" w:cs="Times New Roman"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  <m:t>.</m:t>
                    </m:r>
                    <m:ctrlPr>
                      <w:rPr>
                        <w:rFonts w:ascii="Cambria Math" w:eastAsia="Times New Roman" w:hAnsi="Times New Roman" w:cs="Times New Roman"/>
                        <w:i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</m:ctrlPr>
                  </m:sub>
                </m:sSub>
                <m:r>
                  <w:rPr>
                    <w:rFonts w:ascii="Cambria Math" w:eastAsia="Times New Roman" w:hAnsi="Times New Roman" w:cs="Times New Roman"/>
                    <w:color w:val="000000"/>
                    <w:spacing w:val="-8"/>
                    <w:sz w:val="24"/>
                    <w:szCs w:val="24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Times New Roman" w:cs="Times New Roman"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  <m:t>ФЗ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П</m:t>
                        </m:r>
                      </m:e>
                      <m:sub/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сп</m:t>
                        </m:r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.</m:t>
                        </m:r>
                        <m:ctrlPr>
                          <w:rPr>
                            <w:rFonts w:ascii="Cambria Math" w:eastAsia="Times New Roman" w:hAnsi="Times New Roman" w:cs="Times New Roman"/>
                            <w:i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</m:ctrlPr>
                      </m:sub>
                    </m:sSub>
                  </m:den>
                </m:f>
              </m:oMath>
            </m:oMathPara>
          </w:p>
          <w:p w14:paraId="2FF80D8E" w14:textId="77777777" w:rsidR="001F4459" w:rsidRPr="001F4459" w:rsidRDefault="001F4459" w:rsidP="001F4459">
            <w:pPr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lang w:eastAsia="ru-RU"/>
              </w:rPr>
              <w:t>где: ФЗП – фонд заработной платы, тыс. руб.;</w:t>
            </w:r>
          </w:p>
          <w:p w14:paraId="5A2CC824" w14:textId="77777777" w:rsidR="001F4459" w:rsidRPr="001F4459" w:rsidRDefault="001F4459" w:rsidP="001F4459">
            <w:pPr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lang w:eastAsia="ru-RU"/>
              </w:rPr>
              <w:t xml:space="preserve">          Ч </w:t>
            </w:r>
            <w:r w:rsidRPr="001F4459"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vertAlign w:val="subscript"/>
                <w:lang w:eastAsia="ru-RU"/>
              </w:rPr>
              <w:t>сп</w:t>
            </w:r>
            <w:r w:rsidRPr="001F4459"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lang w:eastAsia="ru-RU"/>
              </w:rPr>
              <w:t>. – среднесписочная численность работников, чел.</w:t>
            </w:r>
          </w:p>
        </w:tc>
      </w:tr>
      <w:tr w:rsidR="001F4459" w:rsidRPr="001F4459" w14:paraId="30F7C3A3" w14:textId="77777777" w:rsidTr="00513B17">
        <w:tc>
          <w:tcPr>
            <w:tcW w:w="4672" w:type="dxa"/>
          </w:tcPr>
          <w:p w14:paraId="3D849822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Среднемесячная заработная плата, </w:t>
            </w:r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br/>
              <w:t>тыс. руб.</w:t>
            </w:r>
          </w:p>
          <w:p w14:paraId="22CD3642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673" w:type="dxa"/>
          </w:tcPr>
          <w:p w14:paraId="35A74DA8" w14:textId="77777777" w:rsidR="001F4459" w:rsidRPr="001F4459" w:rsidRDefault="00000000" w:rsidP="001F4459">
            <w:pPr>
              <w:rPr>
                <w:rFonts w:ascii="Times New Roman" w:eastAsia="Times New Roman" w:hAnsi="Times New Roman" w:cs="Times New Roman"/>
                <w:color w:val="000000"/>
                <w:spacing w:val="-8"/>
                <w:position w:val="-30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Times New Roman" w:cs="Times New Roman"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  <m:t>З</m:t>
                    </m:r>
                  </m:e>
                  <m:sub>
                    <m:r>
                      <w:rPr>
                        <w:rFonts w:ascii="Cambria Math" w:eastAsia="Times New Roman" w:hAnsi="Times New Roman" w:cs="Times New Roman"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  <m:t>ср</m:t>
                    </m:r>
                    <m:r>
                      <w:rPr>
                        <w:rFonts w:ascii="Cambria Math" w:eastAsia="Times New Roman" w:hAnsi="Times New Roman" w:cs="Times New Roman"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  <m:t>.</m:t>
                    </m:r>
                    <m:r>
                      <w:rPr>
                        <w:rFonts w:ascii="Cambria Math" w:eastAsia="Times New Roman" w:hAnsi="Times New Roman" w:cs="Times New Roman"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  <m:t>мес</m:t>
                    </m:r>
                    <m:r>
                      <w:rPr>
                        <w:rFonts w:ascii="Cambria Math" w:eastAsia="Times New Roman" w:hAnsi="Times New Roman" w:cs="Times New Roman"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  <m:t>.</m:t>
                    </m:r>
                    <m:ctrlPr>
                      <w:rPr>
                        <w:rFonts w:ascii="Cambria Math" w:eastAsia="Times New Roman" w:hAnsi="Times New Roman" w:cs="Times New Roman"/>
                        <w:i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</m:ctrlPr>
                  </m:sub>
                </m:sSub>
                <m:r>
                  <w:rPr>
                    <w:rFonts w:ascii="Cambria Math" w:eastAsia="Times New Roman" w:hAnsi="Times New Roman" w:cs="Times New Roman"/>
                    <w:color w:val="000000"/>
                    <w:spacing w:val="-8"/>
                    <w:sz w:val="24"/>
                    <w:szCs w:val="24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i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З</m:t>
                        </m:r>
                      </m:e>
                      <m:sub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ср</m:t>
                        </m:r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.</m:t>
                        </m:r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год</m:t>
                        </m:r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.</m:t>
                        </m: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  <m:t>12</m:t>
                    </m:r>
                  </m:den>
                </m:f>
              </m:oMath>
            </m:oMathPara>
          </w:p>
          <w:p w14:paraId="6E5AEB0A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459" w:rsidRPr="001F4459" w14:paraId="4507F277" w14:textId="77777777" w:rsidTr="00513B17">
        <w:tc>
          <w:tcPr>
            <w:tcW w:w="4672" w:type="dxa"/>
          </w:tcPr>
          <w:p w14:paraId="2C19185C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Себестоимость услуг и продукции, тыс. руб.</w:t>
            </w:r>
          </w:p>
          <w:p w14:paraId="59C85A96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76480C2C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>Отчет о финансовых результатах</w:t>
            </w:r>
          </w:p>
        </w:tc>
      </w:tr>
      <w:tr w:rsidR="001F4459" w:rsidRPr="001F4459" w14:paraId="126B3157" w14:textId="77777777" w:rsidTr="00513B17">
        <w:tc>
          <w:tcPr>
            <w:tcW w:w="4672" w:type="dxa"/>
          </w:tcPr>
          <w:p w14:paraId="5CED8A15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Затраты на рубль продаж, руб.</w:t>
            </w:r>
          </w:p>
          <w:p w14:paraId="1FD73314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673" w:type="dxa"/>
          </w:tcPr>
          <w:p w14:paraId="1DCF4BE0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показатель, рассчитывается по формуле:</w:t>
            </w:r>
          </w:p>
          <w:p w14:paraId="349EA066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F4459">
              <w:rPr>
                <w:rFonts w:ascii="Times New Roman" w:eastAsia="Times New Roman" w:hAnsi="Times New Roman" w:cs="Times New Roman"/>
                <w:color w:val="000000"/>
                <w:spacing w:val="-8"/>
                <w:position w:val="-24"/>
                <w:sz w:val="24"/>
                <w:szCs w:val="24"/>
                <w:lang w:eastAsia="ru-RU"/>
              </w:rPr>
              <w:object w:dxaOrig="1120" w:dyaOrig="660" w14:anchorId="5D2DC66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2.6pt;height:36.95pt" o:ole="">
                  <v:imagedata r:id="rId14" o:title=""/>
                </v:shape>
                <o:OLEObject Type="Embed" ProgID="Equation.3" ShapeID="_x0000_i1025" DrawAspect="Content" ObjectID="_1790080041" r:id="rId15"/>
              </w:object>
            </w:r>
          </w:p>
          <w:p w14:paraId="447C4298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где:</w:t>
            </w: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 </w:t>
            </w: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bscript"/>
              </w:rPr>
              <w:t>общ</w:t>
            </w: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.- общая себестоимость, тыс. руб.;</w:t>
            </w:r>
          </w:p>
          <w:p w14:paraId="6E139D61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     </w:t>
            </w: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V</w:t>
            </w: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bscript"/>
              </w:rPr>
              <w:t>пр</w:t>
            </w: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– выручка от продаж, тыс. руб.</w:t>
            </w: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</w:t>
            </w:r>
          </w:p>
          <w:p w14:paraId="01897C1E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459" w:rsidRPr="001F4459" w14:paraId="69E0F71F" w14:textId="77777777" w:rsidTr="00513B17">
        <w:tc>
          <w:tcPr>
            <w:tcW w:w="4672" w:type="dxa"/>
          </w:tcPr>
          <w:p w14:paraId="3550910D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Прибыль (убыток) от продаж, тыс. руб.</w:t>
            </w:r>
          </w:p>
          <w:p w14:paraId="6ED978C6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27FB2C58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>Отчет о финансовых результатах</w:t>
            </w:r>
          </w:p>
        </w:tc>
      </w:tr>
      <w:tr w:rsidR="001F4459" w:rsidRPr="001F4459" w14:paraId="109E513F" w14:textId="77777777" w:rsidTr="00513B17">
        <w:tc>
          <w:tcPr>
            <w:tcW w:w="4672" w:type="dxa"/>
          </w:tcPr>
          <w:p w14:paraId="76754137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Прибыль (убыток) до налогообложения, </w:t>
            </w:r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br/>
              <w:t>тыс. руб.</w:t>
            </w:r>
          </w:p>
          <w:p w14:paraId="0B53DCD6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673" w:type="dxa"/>
          </w:tcPr>
          <w:p w14:paraId="2B4BA8FA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>Отчет о финансовых результатах</w:t>
            </w:r>
          </w:p>
        </w:tc>
      </w:tr>
      <w:tr w:rsidR="001F4459" w:rsidRPr="001F4459" w14:paraId="1750FAD4" w14:textId="77777777" w:rsidTr="00513B17">
        <w:tc>
          <w:tcPr>
            <w:tcW w:w="4672" w:type="dxa"/>
          </w:tcPr>
          <w:p w14:paraId="249F89DF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Чистая прибыль (убыток), тыс. руб.</w:t>
            </w:r>
          </w:p>
        </w:tc>
        <w:tc>
          <w:tcPr>
            <w:tcW w:w="4673" w:type="dxa"/>
          </w:tcPr>
          <w:p w14:paraId="1778FB64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>Отчет о финансовых результатах</w:t>
            </w:r>
          </w:p>
        </w:tc>
      </w:tr>
      <w:tr w:rsidR="00554632" w:rsidRPr="001F4459" w14:paraId="155347F5" w14:textId="77777777" w:rsidTr="00513B17">
        <w:tc>
          <w:tcPr>
            <w:tcW w:w="4672" w:type="dxa"/>
          </w:tcPr>
          <w:p w14:paraId="2A2A9387" w14:textId="33195896" w:rsidR="00554632" w:rsidRPr="001F4459" w:rsidRDefault="00554632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Сумма чистой прибыли на одного работника, </w:t>
            </w:r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тыс.руб.</w:t>
            </w:r>
          </w:p>
        </w:tc>
        <w:tc>
          <w:tcPr>
            <w:tcW w:w="4673" w:type="dxa"/>
          </w:tcPr>
          <w:p w14:paraId="7B196083" w14:textId="77777777" w:rsidR="00554632" w:rsidRPr="00554632" w:rsidRDefault="00554632" w:rsidP="005546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632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показатель, рассчитывается по формуле:</w:t>
            </w:r>
          </w:p>
          <w:p w14:paraId="17988278" w14:textId="585F1B81" w:rsidR="00554632" w:rsidRPr="00554632" w:rsidRDefault="00554632" w:rsidP="0055463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R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i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П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Cambria Math" w:eastAsia="Calibri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m:t>чис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 xml:space="preserve"> сп</m:t>
                        </m:r>
                      </m:sub>
                    </m:sSub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⋅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100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 %</m:t>
                </m:r>
              </m:oMath>
            </m:oMathPara>
          </w:p>
          <w:p w14:paraId="50D1F941" w14:textId="15D99F95" w:rsidR="00554632" w:rsidRPr="00554632" w:rsidRDefault="00554632" w:rsidP="0055463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63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где – П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bscript"/>
              </w:rPr>
              <w:t>чист</w:t>
            </w:r>
            <w:r w:rsidRPr="0055463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–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чистая </w:t>
            </w:r>
            <w:r w:rsidRPr="0055463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прибыль, тыс. руб.;</w:t>
            </w:r>
          </w:p>
          <w:p w14:paraId="3E6A7690" w14:textId="526A3402" w:rsidR="00554632" w:rsidRPr="001F4459" w:rsidRDefault="00554632" w:rsidP="005546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       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bscript"/>
              </w:rPr>
              <w:t>сп</w:t>
            </w: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– среднесписочная численность работников, чел.</w:t>
            </w:r>
          </w:p>
        </w:tc>
      </w:tr>
      <w:tr w:rsidR="001F4459" w:rsidRPr="001F4459" w14:paraId="463AA78B" w14:textId="77777777" w:rsidTr="00513B17">
        <w:tc>
          <w:tcPr>
            <w:tcW w:w="4672" w:type="dxa"/>
          </w:tcPr>
          <w:p w14:paraId="18B36625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Рентабельность продаж, %</w:t>
            </w:r>
          </w:p>
          <w:p w14:paraId="356245BA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673" w:type="dxa"/>
          </w:tcPr>
          <w:p w14:paraId="1619B176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показатель, рассчитывается по формуле:</w:t>
            </w:r>
          </w:p>
          <w:p w14:paraId="72B9BAE1" w14:textId="77777777" w:rsidR="001F4459" w:rsidRPr="001F4459" w:rsidRDefault="001F4459" w:rsidP="001F4459">
            <w:pPr>
              <w:rPr>
                <w:rFonts w:ascii="Calibri" w:eastAsia="Calibri" w:hAnsi="Calibri" w:cs="Times New Roman"/>
                <w:b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Cs w:val="24"/>
                    <w:lang w:val="en-US"/>
                  </w:rPr>
                  <m:t>R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iCs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iCs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Cs w:val="24"/>
                          </w:rPr>
                          <m:t>П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eastAsia="Calibri" w:hAnsi="Times New Roman" w:cs="Times New Roman"/>
                            <w:bCs/>
                            <w:iCs/>
                            <w:szCs w:val="24"/>
                          </w:rPr>
                          <m:t>пр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i/>
                            <w:iCs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Cs w:val="24"/>
                          </w:rPr>
                          <m:t xml:space="preserve"> пр</m:t>
                        </m:r>
                      </m:sub>
                    </m:sSub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Cs w:val="24"/>
                  </w:rPr>
                  <m:t>⋅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Cs w:val="24"/>
                    <w:lang w:val="en-US"/>
                  </w:rPr>
                  <m:t>100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Cs w:val="24"/>
                  </w:rPr>
                  <m:t xml:space="preserve"> %</m:t>
                </m:r>
              </m:oMath>
            </m:oMathPara>
          </w:p>
          <w:p w14:paraId="5A4340B9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где – П </w:t>
            </w: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bscript"/>
              </w:rPr>
              <w:t>пр</w:t>
            </w: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– прибыль от продаж, тыс. руб.;</w:t>
            </w:r>
          </w:p>
          <w:p w14:paraId="6116E421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        </w:t>
            </w: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V</w:t>
            </w: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bscript"/>
              </w:rPr>
              <w:t>пр</w:t>
            </w: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– выручка от продаж, тыс. руб.</w:t>
            </w:r>
          </w:p>
        </w:tc>
      </w:tr>
      <w:tr w:rsidR="001F4459" w:rsidRPr="001F4459" w14:paraId="27E63F79" w14:textId="77777777" w:rsidTr="00513B17">
        <w:tc>
          <w:tcPr>
            <w:tcW w:w="4672" w:type="dxa"/>
          </w:tcPr>
          <w:p w14:paraId="533A6C5E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Рентабельность капитала, %</w:t>
            </w:r>
          </w:p>
        </w:tc>
        <w:tc>
          <w:tcPr>
            <w:tcW w:w="4673" w:type="dxa"/>
          </w:tcPr>
          <w:p w14:paraId="035C2912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показатель, рассчитывается по формуле:</w:t>
            </w:r>
          </w:p>
          <w:p w14:paraId="01A03FA1" w14:textId="77777777" w:rsidR="001F4459" w:rsidRPr="001F4459" w:rsidRDefault="001F4459" w:rsidP="001F4459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1F4459">
              <w:rPr>
                <w:rFonts w:ascii="Calibri" w:eastAsia="Calibri" w:hAnsi="Calibri" w:cs="Times New Roman"/>
                <w:position w:val="-24"/>
                <w:sz w:val="24"/>
                <w:szCs w:val="24"/>
                <w:lang w:val="en-US"/>
              </w:rPr>
              <w:object w:dxaOrig="1740" w:dyaOrig="620" w14:anchorId="4021EB3C">
                <v:shape id="_x0000_i1026" type="#_x0000_t75" style="width:87.05pt;height:31.95pt" o:ole="">
                  <v:imagedata r:id="rId16" o:title=""/>
                </v:shape>
                <o:OLEObject Type="Embed" ProgID="Equation.3" ShapeID="_x0000_i1026" DrawAspect="Content" ObjectID="_1790080042" r:id="rId17"/>
              </w:object>
            </w:r>
          </w:p>
          <w:p w14:paraId="7BB5BDC7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где: П </w:t>
            </w: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bscript"/>
              </w:rPr>
              <w:t>чист</w:t>
            </w: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– чистая прибыль, тыс. руб.;</w:t>
            </w:r>
          </w:p>
          <w:p w14:paraId="063E87A4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      СК – собственный капитал, тыс. руб.</w:t>
            </w:r>
          </w:p>
        </w:tc>
      </w:tr>
    </w:tbl>
    <w:p w14:paraId="575233B0" w14:textId="77777777" w:rsidR="001F4459" w:rsidRDefault="001F4459" w:rsidP="001F4459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9A51D8F" w14:textId="0795D9FE" w:rsidR="001F4459" w:rsidRDefault="001F4459" w:rsidP="001F4459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>Таблица 2 –</w:t>
      </w:r>
      <w:r w:rsidRPr="001F445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1F4459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Методика расчёта показателей рентабельности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5"/>
        <w:gridCol w:w="3660"/>
      </w:tblGrid>
      <w:tr w:rsidR="001F4459" w:rsidRPr="001F4459" w14:paraId="73B1BCF0" w14:textId="77777777" w:rsidTr="00513B17">
        <w:trPr>
          <w:jc w:val="center"/>
        </w:trPr>
        <w:tc>
          <w:tcPr>
            <w:tcW w:w="3042" w:type="pct"/>
          </w:tcPr>
          <w:p w14:paraId="56152672" w14:textId="77777777" w:rsidR="001F4459" w:rsidRPr="001F4459" w:rsidRDefault="001F4459" w:rsidP="001F4459">
            <w:pPr>
              <w:tabs>
                <w:tab w:val="left" w:pos="840"/>
              </w:tabs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958" w:type="pct"/>
          </w:tcPr>
          <w:p w14:paraId="0470BA8F" w14:textId="77777777" w:rsidR="001F4459" w:rsidRPr="001F4459" w:rsidRDefault="001F4459" w:rsidP="001F4459">
            <w:pPr>
              <w:tabs>
                <w:tab w:val="left" w:pos="840"/>
              </w:tabs>
              <w:suppressAutoHyphens/>
              <w:spacing w:after="0" w:line="23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Расчётная формула</w:t>
            </w:r>
          </w:p>
        </w:tc>
      </w:tr>
      <w:tr w:rsidR="001F4459" w:rsidRPr="001F4459" w14:paraId="0418FBC8" w14:textId="77777777" w:rsidTr="00513B17">
        <w:trPr>
          <w:trHeight w:val="1521"/>
          <w:jc w:val="center"/>
        </w:trPr>
        <w:tc>
          <w:tcPr>
            <w:tcW w:w="3042" w:type="pct"/>
          </w:tcPr>
          <w:p w14:paraId="04AA3DD9" w14:textId="77777777" w:rsidR="001F4459" w:rsidRPr="001F4459" w:rsidRDefault="001F4459" w:rsidP="001F4459">
            <w:pPr>
              <w:tabs>
                <w:tab w:val="left" w:pos="840"/>
              </w:tabs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136EA6" w14:textId="77777777" w:rsidR="001F4459" w:rsidRPr="001F4459" w:rsidRDefault="001F4459" w:rsidP="001F4459">
            <w:pPr>
              <w:tabs>
                <w:tab w:val="left" w:pos="840"/>
              </w:tabs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Рентабельность продаж </w:t>
            </w:r>
          </w:p>
          <w:p w14:paraId="0E888E5B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7C9E771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7C09E3D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38348E1" w14:textId="77777777" w:rsidR="001F4459" w:rsidRPr="001F4459" w:rsidRDefault="001F4459" w:rsidP="001F4459">
            <w:pPr>
              <w:tabs>
                <w:tab w:val="left" w:pos="840"/>
              </w:tabs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Рентабельность основного вида деятельности</w:t>
            </w:r>
          </w:p>
          <w:p w14:paraId="5E8F947C" w14:textId="77777777" w:rsidR="001F4459" w:rsidRPr="001F4459" w:rsidRDefault="001F4459" w:rsidP="001F4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5405474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FF4C633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C64671E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2D4ECE0" w14:textId="77777777" w:rsidR="001F4459" w:rsidRPr="001F4459" w:rsidRDefault="001F4459" w:rsidP="001F4459">
            <w:pPr>
              <w:tabs>
                <w:tab w:val="left" w:pos="840"/>
              </w:tabs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Рентабельность активов</w:t>
            </w:r>
          </w:p>
          <w:p w14:paraId="2D901455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B68DB3F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0AFB59C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D70493" w14:textId="77777777" w:rsidR="001F4459" w:rsidRPr="001F4459" w:rsidRDefault="001F4459" w:rsidP="001F4459">
            <w:pPr>
              <w:tabs>
                <w:tab w:val="left" w:pos="840"/>
              </w:tabs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Рентабельность производственных фондов</w:t>
            </w:r>
          </w:p>
          <w:p w14:paraId="76D7729C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254CA93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9EC45A4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386F10" w14:textId="77777777" w:rsidR="001F4459" w:rsidRPr="001F4459" w:rsidRDefault="001F4459" w:rsidP="001F4459">
            <w:pPr>
              <w:tabs>
                <w:tab w:val="left" w:pos="840"/>
              </w:tabs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Рентабельность собственного капитала</w:t>
            </w:r>
          </w:p>
        </w:tc>
        <w:tc>
          <w:tcPr>
            <w:tcW w:w="1958" w:type="pct"/>
          </w:tcPr>
          <w:p w14:paraId="78095B0D" w14:textId="77777777" w:rsidR="001F4459" w:rsidRPr="001F4459" w:rsidRDefault="001F4459" w:rsidP="001F4459">
            <w:pPr>
              <w:tabs>
                <w:tab w:val="left" w:pos="840"/>
              </w:tabs>
              <w:suppressAutoHyphens/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1F4459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en-US" w:eastAsia="ru-RU"/>
              </w:rPr>
              <w:object w:dxaOrig="1600" w:dyaOrig="660" w14:anchorId="30908069">
                <v:shape id="_x0000_i1027" type="#_x0000_t75" style="width:80.15pt;height:31.95pt" o:ole="">
                  <v:imagedata r:id="rId18" o:title=""/>
                </v:shape>
                <o:OLEObject Type="Embed" ProgID="Equation.3" ShapeID="_x0000_i1027" DrawAspect="Content" ObjectID="_1790080043" r:id="rId19"/>
              </w:object>
            </w:r>
          </w:p>
          <w:p w14:paraId="19F7024D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4201220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D641A69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en-US" w:eastAsia="ru-RU"/>
              </w:rPr>
              <w:object w:dxaOrig="1579" w:dyaOrig="660" w14:anchorId="329B0DE4">
                <v:shape id="_x0000_i1028" type="#_x0000_t75" style="width:77.65pt;height:31.95pt" o:ole="">
                  <v:imagedata r:id="rId20" o:title=""/>
                </v:shape>
                <o:OLEObject Type="Embed" ProgID="Equation.3" ShapeID="_x0000_i1028" DrawAspect="Content" ObjectID="_1790080044" r:id="rId21"/>
              </w:object>
            </w:r>
          </w:p>
          <w:p w14:paraId="1455FE3F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C19466" w14:textId="77777777" w:rsid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42077108" w14:textId="1AD8A869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val="en-US" w:eastAsia="ru-RU"/>
              </w:rPr>
              <w:object w:dxaOrig="1880" w:dyaOrig="700" w14:anchorId="0170C431">
                <v:shape id="_x0000_i1029" type="#_x0000_t75" style="width:94.55pt;height:35.05pt" o:ole="">
                  <v:imagedata r:id="rId22" o:title=""/>
                </v:shape>
                <o:OLEObject Type="Embed" ProgID="Equation.3" ShapeID="_x0000_i1029" DrawAspect="Content" ObjectID="_1790080045" r:id="rId23"/>
              </w:object>
            </w:r>
          </w:p>
          <w:p w14:paraId="328817F3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0B892A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en-US" w:eastAsia="ru-RU"/>
              </w:rPr>
              <w:object w:dxaOrig="2140" w:dyaOrig="660" w14:anchorId="5E232F8A">
                <v:shape id="_x0000_i1030" type="#_x0000_t75" style="width:107.05pt;height:31.95pt" o:ole="">
                  <v:imagedata r:id="rId24" o:title=""/>
                </v:shape>
                <o:OLEObject Type="Embed" ProgID="Equation.3" ShapeID="_x0000_i1030" DrawAspect="Content" ObjectID="_1790080046" r:id="rId25"/>
              </w:object>
            </w:r>
          </w:p>
          <w:p w14:paraId="1799D977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386F78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en-US" w:eastAsia="ru-RU"/>
              </w:rPr>
              <w:object w:dxaOrig="1740" w:dyaOrig="620" w14:anchorId="06E3B3A1">
                <v:shape id="_x0000_i1031" type="#_x0000_t75" style="width:86.4pt;height:31.95pt" o:ole="">
                  <v:imagedata r:id="rId16" o:title=""/>
                </v:shape>
                <o:OLEObject Type="Embed" ProgID="Equation.3" ShapeID="_x0000_i1031" DrawAspect="Content" ObjectID="_1790080047" r:id="rId26"/>
              </w:object>
            </w:r>
          </w:p>
        </w:tc>
      </w:tr>
    </w:tbl>
    <w:p w14:paraId="4D7FC913" w14:textId="77777777" w:rsidR="001F4459" w:rsidRPr="001F4459" w:rsidRDefault="001F4459" w:rsidP="001F4459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44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Расшифровка показателей к таблице 2:</w:t>
      </w:r>
    </w:p>
    <w:p w14:paraId="3A51B831" w14:textId="77777777" w:rsidR="001F4459" w:rsidRPr="001F4459" w:rsidRDefault="001F4459" w:rsidP="001F4459">
      <w:pPr>
        <w:widowControl w:val="0"/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r w:rsidRPr="001F4459">
        <w:rPr>
          <w:rFonts w:ascii="Times New Roman" w:eastAsia="Times New Roman" w:hAnsi="Times New Roman" w:cs="Times New Roman"/>
          <w:sz w:val="16"/>
          <w:szCs w:val="16"/>
          <w:lang w:eastAsia="ru-RU"/>
        </w:rPr>
        <w:t>пр</w:t>
      </w:r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прибыль от продаж</w:t>
      </w:r>
      <w:bookmarkStart w:id="5" w:name="_Hlk120020843"/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>, тыс. руб.</w:t>
      </w:r>
      <w:bookmarkEnd w:id="5"/>
    </w:p>
    <w:p w14:paraId="6C1404EB" w14:textId="77777777" w:rsidR="001F4459" w:rsidRPr="001F4459" w:rsidRDefault="001F4459" w:rsidP="001F4459">
      <w:pPr>
        <w:widowControl w:val="0"/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r w:rsidRPr="001F4459">
        <w:rPr>
          <w:rFonts w:ascii="Times New Roman" w:eastAsia="Times New Roman" w:hAnsi="Times New Roman" w:cs="Times New Roman"/>
          <w:sz w:val="16"/>
          <w:szCs w:val="16"/>
          <w:lang w:eastAsia="ru-RU"/>
        </w:rPr>
        <w:t>до_нал</w:t>
      </w:r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>. – прибыль до налогообложения, тыс. руб.</w:t>
      </w:r>
    </w:p>
    <w:p w14:paraId="570D9265" w14:textId="77777777" w:rsidR="001F4459" w:rsidRPr="001F4459" w:rsidRDefault="001F4459" w:rsidP="001F4459">
      <w:pPr>
        <w:widowControl w:val="0"/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</w:t>
      </w:r>
      <w:r w:rsidRPr="001F445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чист. </w:t>
      </w:r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>– чистая прибыль, тыс. руб.</w:t>
      </w:r>
    </w:p>
    <w:p w14:paraId="3EB6239A" w14:textId="77777777" w:rsidR="001F4459" w:rsidRPr="001F4459" w:rsidRDefault="001F4459" w:rsidP="001F4459">
      <w:pPr>
        <w:widowControl w:val="0"/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F4459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V</w:t>
      </w:r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выручка от продаж, тыс. руб.</w:t>
      </w:r>
    </w:p>
    <w:p w14:paraId="6C80AEE6" w14:textId="77777777" w:rsidR="001F4459" w:rsidRPr="001F4459" w:rsidRDefault="001F4459" w:rsidP="001F4459">
      <w:pPr>
        <w:widowControl w:val="0"/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>С - себестоимость услуг, работ и продукции общая, тыс. руб.</w:t>
      </w:r>
    </w:p>
    <w:p w14:paraId="1FC2933C" w14:textId="77777777" w:rsidR="001F4459" w:rsidRPr="001F4459" w:rsidRDefault="001F4459" w:rsidP="001F4459">
      <w:pPr>
        <w:widowControl w:val="0"/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1F4459">
        <w:rPr>
          <w:rFonts w:ascii="Times New Roman" w:eastAsia="Times New Roman" w:hAnsi="Times New Roman" w:cs="Times New Roman"/>
          <w:sz w:val="28"/>
          <w:szCs w:val="20"/>
          <w:vertAlign w:val="subscript"/>
          <w:lang w:eastAsia="ru-RU"/>
        </w:rPr>
        <w:t>кт</w:t>
      </w:r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среднегодовая стоимость активов, тыс. руб.</w:t>
      </w:r>
    </w:p>
    <w:p w14:paraId="06972B02" w14:textId="77777777" w:rsidR="001F4459" w:rsidRPr="001F4459" w:rsidRDefault="001F4459" w:rsidP="001F4459">
      <w:pPr>
        <w:widowControl w:val="0"/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>ОФ – среднегодовая стоимость основных фондов, тыс. руб.</w:t>
      </w:r>
    </w:p>
    <w:p w14:paraId="7059A6C4" w14:textId="77777777" w:rsidR="001F4459" w:rsidRPr="001F4459" w:rsidRDefault="001F4459" w:rsidP="001F4459">
      <w:pPr>
        <w:widowControl w:val="0"/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 – среднегодовая стоимость материальных, </w:t>
      </w:r>
    </w:p>
    <w:p w14:paraId="3A5FB280" w14:textId="77777777" w:rsidR="001F4459" w:rsidRPr="001F4459" w:rsidRDefault="001F4459" w:rsidP="001F4459">
      <w:pPr>
        <w:widowControl w:val="0"/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>оборотных средств, тыс. руб.</w:t>
      </w:r>
    </w:p>
    <w:p w14:paraId="044FB7BD" w14:textId="77777777" w:rsidR="001F4459" w:rsidRPr="001F4459" w:rsidRDefault="001F4459" w:rsidP="001F4459">
      <w:pPr>
        <w:widowControl w:val="0"/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>СК – собственный капитал, тыс. руб.</w:t>
      </w:r>
    </w:p>
    <w:p w14:paraId="2E3B3DE7" w14:textId="77777777" w:rsidR="001F4459" w:rsidRPr="001F4459" w:rsidRDefault="001F4459" w:rsidP="001F4459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44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Анализ финансово-экономических показателей проводится путем сопоставления данных в динамике, минимум за два отчетных периода (в качестве отчетного периода принимается, обычно, год). При этом обязательным является определения отклонения – абсолютного и относительного или темпов роста. Информация представляется в виде таблице.  На основании данных таблицы формулируются выводы. </w:t>
      </w:r>
    </w:p>
    <w:p w14:paraId="4269077A" w14:textId="77777777" w:rsidR="001F4459" w:rsidRPr="009951C9" w:rsidRDefault="001F4459" w:rsidP="001F44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F4459" w:rsidRPr="009951C9">
      <w:footerReference w:type="even" r:id="rId27"/>
      <w:footerReference w:type="default" r:id="rId28"/>
      <w:footerReference w:type="first" r:id="rId2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CFD49" w14:textId="77777777" w:rsidR="00C54C80" w:rsidRDefault="00C54C80">
      <w:pPr>
        <w:spacing w:after="0" w:line="240" w:lineRule="auto"/>
      </w:pPr>
      <w:r>
        <w:separator/>
      </w:r>
    </w:p>
  </w:endnote>
  <w:endnote w:type="continuationSeparator" w:id="0">
    <w:p w14:paraId="37E1EFEB" w14:textId="77777777" w:rsidR="00C54C80" w:rsidRDefault="00C54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47815" w14:textId="77777777" w:rsidR="00DF4314" w:rsidRDefault="000000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39DF98AB" w14:textId="77777777" w:rsidR="00DF4314" w:rsidRDefault="00DF431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4B059" w14:textId="77777777" w:rsidR="00DF4314" w:rsidRDefault="00DF4314">
    <w:pPr>
      <w:pStyle w:val="a3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88457884"/>
      <w:docPartObj>
        <w:docPartGallery w:val="Page Numbers (Bottom of Page)"/>
        <w:docPartUnique/>
      </w:docPartObj>
    </w:sdtPr>
    <w:sdtContent>
      <w:p w14:paraId="2ADDB592" w14:textId="77777777" w:rsidR="00DF4314" w:rsidRDefault="00000000">
        <w:pPr>
          <w:pStyle w:val="a3"/>
        </w:pPr>
      </w:p>
    </w:sdtContent>
  </w:sdt>
  <w:p w14:paraId="168B7D9B" w14:textId="77777777" w:rsidR="00DF4314" w:rsidRDefault="00DF431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B1714" w14:textId="77777777" w:rsidR="00C54C80" w:rsidRDefault="00C54C80">
      <w:pPr>
        <w:spacing w:after="0" w:line="240" w:lineRule="auto"/>
      </w:pPr>
      <w:r>
        <w:separator/>
      </w:r>
    </w:p>
  </w:footnote>
  <w:footnote w:type="continuationSeparator" w:id="0">
    <w:p w14:paraId="4CF0FB6B" w14:textId="77777777" w:rsidR="00C54C80" w:rsidRDefault="00C54C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E5592"/>
    <w:multiLevelType w:val="hybridMultilevel"/>
    <w:tmpl w:val="EE665B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9913DD"/>
    <w:multiLevelType w:val="hybridMultilevel"/>
    <w:tmpl w:val="70B65F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06B1D4F"/>
    <w:multiLevelType w:val="hybridMultilevel"/>
    <w:tmpl w:val="C71C3908"/>
    <w:lvl w:ilvl="0" w:tplc="64741D22">
      <w:start w:val="1"/>
      <w:numFmt w:val="decimal"/>
      <w:lvlText w:val="%1."/>
      <w:lvlJc w:val="left"/>
      <w:pPr>
        <w:ind w:left="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7018B2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C02AC0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88752C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9EB432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C4FD44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007318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5CCC2A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A47A46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792E03"/>
    <w:multiLevelType w:val="hybridMultilevel"/>
    <w:tmpl w:val="A830E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369CA"/>
    <w:multiLevelType w:val="hybridMultilevel"/>
    <w:tmpl w:val="823803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3204B52"/>
    <w:multiLevelType w:val="hybridMultilevel"/>
    <w:tmpl w:val="9E64F1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B8507B"/>
    <w:multiLevelType w:val="hybridMultilevel"/>
    <w:tmpl w:val="A36623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ACA4E26"/>
    <w:multiLevelType w:val="hybridMultilevel"/>
    <w:tmpl w:val="97A662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FF17737"/>
    <w:multiLevelType w:val="hybridMultilevel"/>
    <w:tmpl w:val="AF32968A"/>
    <w:lvl w:ilvl="0" w:tplc="B5FAB1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AC26446"/>
    <w:multiLevelType w:val="hybridMultilevel"/>
    <w:tmpl w:val="35A67EB6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C676DC9"/>
    <w:multiLevelType w:val="hybridMultilevel"/>
    <w:tmpl w:val="7F12532A"/>
    <w:lvl w:ilvl="0" w:tplc="E72C1FB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1351BF"/>
    <w:multiLevelType w:val="hybridMultilevel"/>
    <w:tmpl w:val="35A67EB6"/>
    <w:lvl w:ilvl="0" w:tplc="1626F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70C60B5"/>
    <w:multiLevelType w:val="hybridMultilevel"/>
    <w:tmpl w:val="9A3C9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D3A7476"/>
    <w:multiLevelType w:val="hybridMultilevel"/>
    <w:tmpl w:val="B18250CA"/>
    <w:lvl w:ilvl="0" w:tplc="DD14D5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5649608">
    <w:abstractNumId w:val="10"/>
  </w:num>
  <w:num w:numId="2" w16cid:durableId="919221020">
    <w:abstractNumId w:val="12"/>
  </w:num>
  <w:num w:numId="3" w16cid:durableId="1840390818">
    <w:abstractNumId w:val="13"/>
  </w:num>
  <w:num w:numId="4" w16cid:durableId="2035497692">
    <w:abstractNumId w:val="11"/>
  </w:num>
  <w:num w:numId="5" w16cid:durableId="186991106">
    <w:abstractNumId w:val="9"/>
  </w:num>
  <w:num w:numId="6" w16cid:durableId="1236161972">
    <w:abstractNumId w:val="2"/>
  </w:num>
  <w:num w:numId="7" w16cid:durableId="2082173468">
    <w:abstractNumId w:val="4"/>
  </w:num>
  <w:num w:numId="8" w16cid:durableId="1980063056">
    <w:abstractNumId w:val="1"/>
  </w:num>
  <w:num w:numId="9" w16cid:durableId="814489424">
    <w:abstractNumId w:val="3"/>
  </w:num>
  <w:num w:numId="10" w16cid:durableId="8726940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44635284">
    <w:abstractNumId w:val="6"/>
  </w:num>
  <w:num w:numId="12" w16cid:durableId="1301769828">
    <w:abstractNumId w:val="7"/>
  </w:num>
  <w:num w:numId="13" w16cid:durableId="478427382">
    <w:abstractNumId w:val="0"/>
  </w:num>
  <w:num w:numId="14" w16cid:durableId="14633046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AFF"/>
    <w:rsid w:val="00001C07"/>
    <w:rsid w:val="000C0DDF"/>
    <w:rsid w:val="000E3954"/>
    <w:rsid w:val="0011232A"/>
    <w:rsid w:val="00134B11"/>
    <w:rsid w:val="0017070D"/>
    <w:rsid w:val="001A0AFD"/>
    <w:rsid w:val="001F4459"/>
    <w:rsid w:val="002413D9"/>
    <w:rsid w:val="00251F38"/>
    <w:rsid w:val="003136A0"/>
    <w:rsid w:val="00313F88"/>
    <w:rsid w:val="0033390E"/>
    <w:rsid w:val="00344F26"/>
    <w:rsid w:val="003F3B82"/>
    <w:rsid w:val="00435B5C"/>
    <w:rsid w:val="0048378C"/>
    <w:rsid w:val="004B4FE5"/>
    <w:rsid w:val="004D1CFE"/>
    <w:rsid w:val="004F39D6"/>
    <w:rsid w:val="004F44B9"/>
    <w:rsid w:val="005130E0"/>
    <w:rsid w:val="00554632"/>
    <w:rsid w:val="005756F6"/>
    <w:rsid w:val="00616531"/>
    <w:rsid w:val="00622AFF"/>
    <w:rsid w:val="00654306"/>
    <w:rsid w:val="006A46B4"/>
    <w:rsid w:val="006D5807"/>
    <w:rsid w:val="00724996"/>
    <w:rsid w:val="00741C37"/>
    <w:rsid w:val="007626EC"/>
    <w:rsid w:val="00767326"/>
    <w:rsid w:val="007A3376"/>
    <w:rsid w:val="008C07F8"/>
    <w:rsid w:val="008E1049"/>
    <w:rsid w:val="00906482"/>
    <w:rsid w:val="00947574"/>
    <w:rsid w:val="00972913"/>
    <w:rsid w:val="009C1EA7"/>
    <w:rsid w:val="00A34FC1"/>
    <w:rsid w:val="00A43EA5"/>
    <w:rsid w:val="00A76042"/>
    <w:rsid w:val="00A91635"/>
    <w:rsid w:val="00B36008"/>
    <w:rsid w:val="00B80161"/>
    <w:rsid w:val="00B811AD"/>
    <w:rsid w:val="00BD3E21"/>
    <w:rsid w:val="00BF4416"/>
    <w:rsid w:val="00C07D7A"/>
    <w:rsid w:val="00C175B4"/>
    <w:rsid w:val="00C24F9F"/>
    <w:rsid w:val="00C3288F"/>
    <w:rsid w:val="00C45AB6"/>
    <w:rsid w:val="00C54C80"/>
    <w:rsid w:val="00CB2856"/>
    <w:rsid w:val="00CB29A3"/>
    <w:rsid w:val="00D7673A"/>
    <w:rsid w:val="00DF4314"/>
    <w:rsid w:val="00E17E66"/>
    <w:rsid w:val="00E24B5C"/>
    <w:rsid w:val="00E95FD3"/>
    <w:rsid w:val="00F3162E"/>
    <w:rsid w:val="00FF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59AB5"/>
  <w15:chartTrackingRefBased/>
  <w15:docId w15:val="{6CD2D18A-33D8-4339-BF08-74684C4AE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13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136A0"/>
  </w:style>
  <w:style w:type="character" w:styleId="a5">
    <w:name w:val="page number"/>
    <w:basedOn w:val="a0"/>
    <w:rsid w:val="003136A0"/>
  </w:style>
  <w:style w:type="paragraph" w:styleId="a6">
    <w:name w:val="List Paragraph"/>
    <w:basedOn w:val="a"/>
    <w:uiPriority w:val="34"/>
    <w:qFormat/>
    <w:rsid w:val="001A0AF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7070D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17070D"/>
    <w:rPr>
      <w:color w:val="605E5C"/>
      <w:shd w:val="clear" w:color="auto" w:fill="E1DFDD"/>
    </w:rPr>
  </w:style>
  <w:style w:type="table" w:customStyle="1" w:styleId="1">
    <w:name w:val="Сетка таблицы1"/>
    <w:basedOn w:val="a1"/>
    <w:next w:val="a9"/>
    <w:uiPriority w:val="39"/>
    <w:rsid w:val="0051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uiPriority w:val="59"/>
    <w:rsid w:val="0051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51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" TargetMode="External"/><Relationship Id="rId13" Type="http://schemas.openxmlformats.org/officeDocument/2006/relationships/image" Target="media/image2.png"/><Relationship Id="rId18" Type="http://schemas.openxmlformats.org/officeDocument/2006/relationships/image" Target="media/image5.wmf"/><Relationship Id="rId26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oleObject" Target="embeddings/oleObject4.bin"/><Relationship Id="rId7" Type="http://schemas.openxmlformats.org/officeDocument/2006/relationships/hyperlink" Target="https://contragent.integrum.ru/search/" TargetMode="External"/><Relationship Id="rId12" Type="http://schemas.openxmlformats.org/officeDocument/2006/relationships/image" Target="media/image1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aps.yandex.ru/?text=346500%2C+%D0%A0%D0%BE%D1%81%D1%82%D0%BE%D0%B2%D1%81%D0%BA%D0%B0%D1%8F+%D0%BE%D0%B1%D0%BB%D0%B0%D1%81%D1%82%D1%8C%2C+%D0%B3.+%D0%A8%D0%B0%D1%85%D1%82%D1%8B%2C+%D1%83%D0%BB.+%D0%A8%D0%B8%D1%88%D0%BA%D0%B8%D0%BD%D0%B0%2C+162" TargetMode="External"/><Relationship Id="rId24" Type="http://schemas.openxmlformats.org/officeDocument/2006/relationships/image" Target="media/image8.wmf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footer" Target="footer2.xml"/><Relationship Id="rId10" Type="http://schemas.openxmlformats.org/officeDocument/2006/relationships/hyperlink" Target="https://www.testfirm.ru/" TargetMode="External"/><Relationship Id="rId19" Type="http://schemas.openxmlformats.org/officeDocument/2006/relationships/oleObject" Target="embeddings/oleObject3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xcheck.pro/%20" TargetMode="Externa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2998</Words>
  <Characters>17089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Никита Скрынников</cp:lastModifiedBy>
  <cp:revision>3</cp:revision>
  <dcterms:created xsi:type="dcterms:W3CDTF">2024-10-10T12:39:00Z</dcterms:created>
  <dcterms:modified xsi:type="dcterms:W3CDTF">2024-10-10T12:40:00Z</dcterms:modified>
</cp:coreProperties>
</file>